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42E6" w14:textId="77777777" w:rsidR="00D15C37" w:rsidRPr="00740DC5" w:rsidRDefault="00D15C37" w:rsidP="00740DC5">
      <w:pPr>
        <w:pStyle w:val="NoSpacing"/>
        <w:jc w:val="center"/>
        <w:rPr>
          <w:b/>
          <w:bCs/>
          <w:sz w:val="28"/>
          <w:szCs w:val="28"/>
        </w:rPr>
      </w:pPr>
      <w:r w:rsidRPr="00740DC5">
        <w:rPr>
          <w:b/>
          <w:bCs/>
          <w:sz w:val="28"/>
          <w:szCs w:val="28"/>
        </w:rPr>
        <w:t>B Y L A W S</w:t>
      </w:r>
    </w:p>
    <w:p w14:paraId="200E59D7" w14:textId="77777777" w:rsidR="006200D3" w:rsidRPr="00740DC5" w:rsidRDefault="00D15C37" w:rsidP="00740DC5">
      <w:pPr>
        <w:pStyle w:val="NoSpacing"/>
        <w:jc w:val="center"/>
        <w:rPr>
          <w:b/>
          <w:bCs/>
          <w:sz w:val="28"/>
          <w:szCs w:val="28"/>
        </w:rPr>
      </w:pPr>
      <w:r w:rsidRPr="00740DC5">
        <w:rPr>
          <w:b/>
          <w:bCs/>
          <w:sz w:val="28"/>
          <w:szCs w:val="28"/>
        </w:rPr>
        <w:t>OF THE</w:t>
      </w:r>
    </w:p>
    <w:p w14:paraId="1C053DAF" w14:textId="79B65865" w:rsidR="00D15C37" w:rsidRPr="00740DC5" w:rsidRDefault="00D15C37" w:rsidP="00740DC5">
      <w:pPr>
        <w:pStyle w:val="NoSpacing"/>
        <w:jc w:val="center"/>
        <w:rPr>
          <w:b/>
          <w:bCs/>
          <w:sz w:val="28"/>
          <w:szCs w:val="28"/>
        </w:rPr>
      </w:pPr>
      <w:r w:rsidRPr="00740DC5">
        <w:rPr>
          <w:b/>
          <w:bCs/>
          <w:sz w:val="28"/>
          <w:szCs w:val="28"/>
        </w:rPr>
        <w:t>COLORADO ASSOCIATION OF TAX APPRAISERS</w:t>
      </w:r>
    </w:p>
    <w:p w14:paraId="095DB3A3" w14:textId="23AB9E2F" w:rsidR="00D15C37" w:rsidRPr="00D15C37" w:rsidRDefault="00D15C37" w:rsidP="00D15C37">
      <w:pPr>
        <w:spacing w:before="100" w:beforeAutospacing="1" w:after="100" w:afterAutospacing="1" w:line="240" w:lineRule="auto"/>
        <w:outlineLvl w:val="2"/>
        <w:rPr>
          <w:rFonts w:eastAsia="Times New Roman" w:cstheme="minorHAnsi"/>
          <w:b/>
          <w:bCs/>
          <w:sz w:val="24"/>
          <w:szCs w:val="24"/>
        </w:rPr>
      </w:pPr>
      <w:r w:rsidRPr="00D15C37">
        <w:rPr>
          <w:rFonts w:eastAsia="Times New Roman" w:cstheme="minorHAnsi"/>
          <w:b/>
          <w:bCs/>
          <w:sz w:val="24"/>
          <w:szCs w:val="24"/>
        </w:rPr>
        <w:t>Article I: Name</w:t>
      </w:r>
    </w:p>
    <w:p w14:paraId="6AC12404" w14:textId="09E04778" w:rsidR="00D15C37" w:rsidRPr="00D15C37"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 xml:space="preserve">The name of this organization shall be the </w:t>
      </w:r>
      <w:r w:rsidRPr="00F012C2">
        <w:rPr>
          <w:rFonts w:eastAsia="Times New Roman" w:cstheme="minorHAnsi"/>
          <w:sz w:val="24"/>
          <w:szCs w:val="24"/>
        </w:rPr>
        <w:t>Colorado Association of Tax Appraisers (CATA).</w:t>
      </w:r>
      <w:r w:rsidRPr="00D15C37">
        <w:rPr>
          <w:rFonts w:eastAsia="Times New Roman" w:cstheme="minorHAnsi"/>
          <w:sz w:val="24"/>
          <w:szCs w:val="24"/>
        </w:rPr>
        <w:t xml:space="preserve"> </w:t>
      </w:r>
    </w:p>
    <w:p w14:paraId="0E8FA950" w14:textId="77777777" w:rsidR="00D15C37" w:rsidRPr="00D15C37" w:rsidRDefault="00000000" w:rsidP="00D15C37">
      <w:pPr>
        <w:spacing w:after="0" w:line="240" w:lineRule="auto"/>
        <w:rPr>
          <w:rFonts w:eastAsia="Times New Roman" w:cstheme="minorHAnsi"/>
          <w:sz w:val="24"/>
          <w:szCs w:val="24"/>
        </w:rPr>
      </w:pPr>
      <w:r>
        <w:rPr>
          <w:rFonts w:eastAsia="Times New Roman" w:cstheme="minorHAnsi"/>
          <w:sz w:val="24"/>
          <w:szCs w:val="24"/>
        </w:rPr>
        <w:pict w14:anchorId="7F50CBB7">
          <v:rect id="_x0000_i1025" style="width:0;height:1.5pt" o:hralign="center" o:hrstd="t" o:hr="t" fillcolor="#a0a0a0" stroked="f"/>
        </w:pict>
      </w:r>
    </w:p>
    <w:p w14:paraId="385F1F34" w14:textId="77777777" w:rsidR="00D15C37" w:rsidRPr="00D15C37" w:rsidRDefault="00D15C37" w:rsidP="00D15C37">
      <w:pPr>
        <w:spacing w:before="100" w:beforeAutospacing="1" w:after="100" w:afterAutospacing="1" w:line="240" w:lineRule="auto"/>
        <w:outlineLvl w:val="2"/>
        <w:rPr>
          <w:rFonts w:eastAsia="Times New Roman" w:cstheme="minorHAnsi"/>
          <w:b/>
          <w:bCs/>
          <w:sz w:val="24"/>
          <w:szCs w:val="24"/>
        </w:rPr>
      </w:pPr>
      <w:r w:rsidRPr="00D15C37">
        <w:rPr>
          <w:rFonts w:eastAsia="Times New Roman" w:cstheme="minorHAnsi"/>
          <w:b/>
          <w:bCs/>
          <w:sz w:val="24"/>
          <w:szCs w:val="24"/>
        </w:rPr>
        <w:t>Article II: Purpose and Goal</w:t>
      </w:r>
    </w:p>
    <w:p w14:paraId="343CF01F" w14:textId="77777777" w:rsidR="00D15C37" w:rsidRPr="00F012C2"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 xml:space="preserve">The purpose of this Association is to promote the advancement of appraisal practices and techniques within the field of assessment and taxation. This shall be achieved through cooperation with </w:t>
      </w:r>
      <w:r w:rsidRPr="00F012C2">
        <w:rPr>
          <w:rFonts w:eastAsia="Times New Roman" w:cstheme="minorHAnsi"/>
          <w:sz w:val="24"/>
          <w:szCs w:val="24"/>
        </w:rPr>
        <w:t>the Colorado Division of Property Taxation and the Colorado Assessor’s Association.</w:t>
      </w:r>
    </w:p>
    <w:p w14:paraId="20D4B420" w14:textId="5B70F906" w:rsidR="00D15C37" w:rsidRPr="00D15C37"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 xml:space="preserve">The goal of this Association is to support the development of highly skilled appraisal professionals and to promote the attainment of professional </w:t>
      </w:r>
      <w:r w:rsidRPr="007B52FD">
        <w:rPr>
          <w:rFonts w:eastAsia="Times New Roman" w:cstheme="minorHAnsi"/>
          <w:sz w:val="24"/>
          <w:szCs w:val="24"/>
        </w:rPr>
        <w:t>education</w:t>
      </w:r>
      <w:r w:rsidRPr="00D15C37">
        <w:rPr>
          <w:rFonts w:eastAsia="Times New Roman" w:cstheme="minorHAnsi"/>
          <w:sz w:val="24"/>
          <w:szCs w:val="24"/>
        </w:rPr>
        <w:t xml:space="preserve"> for qualified personnel.</w:t>
      </w:r>
    </w:p>
    <w:p w14:paraId="1B0EE174" w14:textId="77777777" w:rsidR="00D15C37" w:rsidRPr="00D15C37" w:rsidRDefault="00000000" w:rsidP="00D15C37">
      <w:pPr>
        <w:spacing w:after="0" w:line="240" w:lineRule="auto"/>
        <w:rPr>
          <w:rFonts w:eastAsia="Times New Roman" w:cstheme="minorHAnsi"/>
          <w:sz w:val="24"/>
          <w:szCs w:val="24"/>
        </w:rPr>
      </w:pPr>
      <w:r>
        <w:rPr>
          <w:rFonts w:eastAsia="Times New Roman" w:cstheme="minorHAnsi"/>
          <w:sz w:val="24"/>
          <w:szCs w:val="24"/>
        </w:rPr>
        <w:pict w14:anchorId="59A42649">
          <v:rect id="_x0000_i1026" style="width:0;height:1.5pt" o:hralign="center" o:hrstd="t" o:hr="t" fillcolor="#a0a0a0" stroked="f"/>
        </w:pict>
      </w:r>
    </w:p>
    <w:p w14:paraId="24EBF0F7" w14:textId="77777777" w:rsidR="00D15C37" w:rsidRPr="00D15C37" w:rsidRDefault="00D15C37" w:rsidP="00D15C37">
      <w:pPr>
        <w:spacing w:before="100" w:beforeAutospacing="1" w:after="100" w:afterAutospacing="1" w:line="240" w:lineRule="auto"/>
        <w:outlineLvl w:val="2"/>
        <w:rPr>
          <w:rFonts w:eastAsia="Times New Roman" w:cstheme="minorHAnsi"/>
          <w:b/>
          <w:bCs/>
          <w:sz w:val="24"/>
          <w:szCs w:val="24"/>
        </w:rPr>
      </w:pPr>
      <w:r w:rsidRPr="00D15C37">
        <w:rPr>
          <w:rFonts w:eastAsia="Times New Roman" w:cstheme="minorHAnsi"/>
          <w:b/>
          <w:bCs/>
          <w:sz w:val="24"/>
          <w:szCs w:val="24"/>
        </w:rPr>
        <w:t>Article III: Membership</w:t>
      </w:r>
    </w:p>
    <w:p w14:paraId="0A87F4B2"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1: Regular Membership</w:t>
      </w:r>
    </w:p>
    <w:p w14:paraId="1CC316A6" w14:textId="13A24216" w:rsidR="00D15C37"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 xml:space="preserve">Regular membership shall be open to individuals employed by any department, commission, board, bureau, or agency of the State, County, or City whose official duties include the appraisal of real or personal property for </w:t>
      </w:r>
      <w:r w:rsidRPr="00F012C2">
        <w:rPr>
          <w:rFonts w:eastAsia="Times New Roman" w:cstheme="minorHAnsi"/>
          <w:sz w:val="24"/>
          <w:szCs w:val="24"/>
        </w:rPr>
        <w:t>ad valorem</w:t>
      </w:r>
      <w:r w:rsidRPr="00D15C37">
        <w:rPr>
          <w:rFonts w:eastAsia="Times New Roman" w:cstheme="minorHAnsi"/>
          <w:sz w:val="24"/>
          <w:szCs w:val="24"/>
        </w:rPr>
        <w:t xml:space="preserve"> taxation purposes within the State of Colorado.</w:t>
      </w:r>
    </w:p>
    <w:p w14:paraId="52CE115F" w14:textId="6F5DB861" w:rsidR="00482AF6" w:rsidRPr="00482AF6" w:rsidRDefault="00482AF6" w:rsidP="00D15C37">
      <w:pPr>
        <w:spacing w:before="100" w:beforeAutospacing="1" w:after="100" w:afterAutospacing="1" w:line="240" w:lineRule="auto"/>
        <w:rPr>
          <w:rFonts w:eastAsia="Times New Roman" w:cstheme="minorHAnsi"/>
          <w:sz w:val="24"/>
          <w:szCs w:val="24"/>
        </w:rPr>
      </w:pPr>
      <w:r w:rsidRPr="00740DC5">
        <w:rPr>
          <w:rFonts w:cstheme="minorHAnsi"/>
          <w:sz w:val="24"/>
          <w:szCs w:val="24"/>
        </w:rPr>
        <w:t>DPT classes are for current Assessors, assessors’ staff, and Division of Property Taxation employees only.  Anyone else (including county hearing officers) must obtain permission from the office of the Property Tax Administrator to take a DPT class at any CATA conference.  </w:t>
      </w:r>
    </w:p>
    <w:p w14:paraId="0348AACF"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2: Associate Membership</w:t>
      </w:r>
    </w:p>
    <w:p w14:paraId="15CD8C23" w14:textId="77777777" w:rsidR="00D15C37" w:rsidRPr="00D15C37"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Associate membership shall be open to Assessors, the Property Tax Administrator, County Commissioners, tax agents of private companies, and professionals in fields related to or aligned with the interests of the Association.</w:t>
      </w:r>
      <w:r w:rsidRPr="00D15C37">
        <w:rPr>
          <w:rFonts w:eastAsia="Times New Roman" w:cstheme="minorHAnsi"/>
          <w:sz w:val="24"/>
          <w:szCs w:val="24"/>
        </w:rPr>
        <w:br/>
        <w:t>Associate members may participate in regular meetings and have privileges of the floor but do not possess voting rights or other privileges related to the governance and operation of the Association.</w:t>
      </w:r>
    </w:p>
    <w:p w14:paraId="044E582C" w14:textId="77777777" w:rsidR="002915CF" w:rsidRDefault="002915CF" w:rsidP="00D15C37">
      <w:pPr>
        <w:spacing w:before="100" w:beforeAutospacing="1" w:after="100" w:afterAutospacing="1" w:line="240" w:lineRule="auto"/>
        <w:outlineLvl w:val="3"/>
        <w:rPr>
          <w:rFonts w:eastAsia="Times New Roman" w:cstheme="minorHAnsi"/>
          <w:b/>
          <w:bCs/>
          <w:sz w:val="24"/>
          <w:szCs w:val="24"/>
        </w:rPr>
      </w:pPr>
    </w:p>
    <w:p w14:paraId="0985D264" w14:textId="6BBB1CD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lastRenderedPageBreak/>
        <w:t>Section 3: Honorary Life Membership</w:t>
      </w:r>
    </w:p>
    <w:p w14:paraId="6DE50F3B" w14:textId="77777777"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Active members who retire from county service shall be granted Honorary Life Membership. These members shall retain all prior membership privileges, except the right to hold elected office.</w:t>
      </w:r>
    </w:p>
    <w:p w14:paraId="07864086"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4: Membership Retention</w:t>
      </w:r>
    </w:p>
    <w:p w14:paraId="44661259" w14:textId="0E5604EE" w:rsidR="00D15C37" w:rsidRPr="00D15C37"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Former active members who leave office for any reason may retain membership</w:t>
      </w:r>
      <w:r w:rsidR="008C1025">
        <w:rPr>
          <w:rFonts w:eastAsia="Times New Roman" w:cstheme="minorHAnsi"/>
          <w:sz w:val="24"/>
          <w:szCs w:val="24"/>
        </w:rPr>
        <w:t>.</w:t>
      </w:r>
      <w:r w:rsidRPr="00D15C37">
        <w:rPr>
          <w:rFonts w:eastAsia="Times New Roman" w:cstheme="minorHAnsi"/>
          <w:sz w:val="24"/>
          <w:szCs w:val="24"/>
        </w:rPr>
        <w:t xml:space="preserve"> </w:t>
      </w:r>
    </w:p>
    <w:p w14:paraId="1ADAA69E"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5: Membership Rules</w:t>
      </w:r>
    </w:p>
    <w:p w14:paraId="5136BD69" w14:textId="77777777" w:rsidR="00D15C37" w:rsidRPr="00D15C37"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Membership rules and qualifications shall be established and maintained by the Executive Board.</w:t>
      </w:r>
    </w:p>
    <w:p w14:paraId="3C0D3FF5"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6: Ethics and Professional Standards</w:t>
      </w:r>
    </w:p>
    <w:p w14:paraId="635B7989" w14:textId="180E48A7"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All members shall uphold the mission of the Association and adhere to its established Code of Ethics and Standards of Professional Conduct.</w:t>
      </w:r>
    </w:p>
    <w:p w14:paraId="394FFCEF" w14:textId="77777777" w:rsidR="00D15C37" w:rsidRPr="00D15C37" w:rsidRDefault="00D15C37" w:rsidP="00D15C37">
      <w:pPr>
        <w:spacing w:before="100" w:beforeAutospacing="1" w:after="100" w:afterAutospacing="1" w:line="240" w:lineRule="auto"/>
        <w:outlineLvl w:val="2"/>
        <w:rPr>
          <w:rFonts w:eastAsia="Times New Roman" w:cstheme="minorHAnsi"/>
          <w:b/>
          <w:bCs/>
          <w:sz w:val="24"/>
          <w:szCs w:val="24"/>
        </w:rPr>
      </w:pPr>
      <w:r w:rsidRPr="00D15C37">
        <w:rPr>
          <w:rFonts w:eastAsia="Times New Roman" w:cstheme="minorHAnsi"/>
          <w:b/>
          <w:bCs/>
          <w:sz w:val="24"/>
          <w:szCs w:val="24"/>
        </w:rPr>
        <w:t>Article IV: Officers</w:t>
      </w:r>
    </w:p>
    <w:p w14:paraId="4CA739F6"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1: Elected Officers</w:t>
      </w:r>
    </w:p>
    <w:p w14:paraId="466763BD" w14:textId="1A06A6DC"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 officers of this Association shall include a President, First Vice President, Second Vice President, Secretary, and Treasurer.</w:t>
      </w:r>
      <w:r w:rsidR="005B198E" w:rsidRPr="00F012C2">
        <w:rPr>
          <w:rFonts w:eastAsia="Times New Roman" w:cstheme="minorHAnsi"/>
          <w:sz w:val="24"/>
          <w:szCs w:val="24"/>
        </w:rPr>
        <w:t xml:space="preserve">  All positions shall be elected by a plurality vote of regular members.</w:t>
      </w:r>
    </w:p>
    <w:p w14:paraId="1048AC2E" w14:textId="6A1E0D8B" w:rsidR="00354CFA" w:rsidRPr="00F012C2" w:rsidRDefault="00D15C37" w:rsidP="00D15C37">
      <w:pPr>
        <w:numPr>
          <w:ilvl w:val="0"/>
          <w:numId w:val="1"/>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 President</w:t>
      </w:r>
      <w:r w:rsidR="00354CFA" w:rsidRPr="00F012C2">
        <w:rPr>
          <w:rFonts w:eastAsia="Times New Roman" w:cstheme="minorHAnsi"/>
          <w:sz w:val="24"/>
          <w:szCs w:val="24"/>
        </w:rPr>
        <w:t xml:space="preserve"> </w:t>
      </w:r>
      <w:r w:rsidR="00AE6E5E" w:rsidRPr="00F012C2">
        <w:rPr>
          <w:rFonts w:eastAsia="Times New Roman" w:cstheme="minorHAnsi"/>
          <w:sz w:val="24"/>
          <w:szCs w:val="24"/>
        </w:rPr>
        <w:t>(odd year</w:t>
      </w:r>
      <w:r w:rsidR="002915CF" w:rsidRPr="00F012C2">
        <w:rPr>
          <w:rFonts w:eastAsia="Times New Roman" w:cstheme="minorHAnsi"/>
          <w:sz w:val="24"/>
          <w:szCs w:val="24"/>
        </w:rPr>
        <w:t>),</w:t>
      </w:r>
      <w:r w:rsidR="00482AF6" w:rsidRPr="00F012C2">
        <w:rPr>
          <w:rFonts w:eastAsia="Times New Roman" w:cstheme="minorHAnsi"/>
          <w:sz w:val="24"/>
          <w:szCs w:val="24"/>
        </w:rPr>
        <w:t xml:space="preserve"> </w:t>
      </w:r>
      <w:r w:rsidRPr="00F012C2">
        <w:rPr>
          <w:rFonts w:eastAsia="Times New Roman" w:cstheme="minorHAnsi"/>
          <w:sz w:val="24"/>
          <w:szCs w:val="24"/>
        </w:rPr>
        <w:t>First Vice President</w:t>
      </w:r>
      <w:r w:rsidR="00354CFA" w:rsidRPr="00F012C2">
        <w:rPr>
          <w:rFonts w:eastAsia="Times New Roman" w:cstheme="minorHAnsi"/>
          <w:sz w:val="24"/>
          <w:szCs w:val="24"/>
        </w:rPr>
        <w:t xml:space="preserve"> </w:t>
      </w:r>
      <w:r w:rsidR="00AE6E5E" w:rsidRPr="00F012C2">
        <w:rPr>
          <w:rFonts w:eastAsia="Times New Roman" w:cstheme="minorHAnsi"/>
          <w:sz w:val="24"/>
          <w:szCs w:val="24"/>
        </w:rPr>
        <w:t xml:space="preserve">(even year) </w:t>
      </w:r>
      <w:r w:rsidR="00482AF6" w:rsidRPr="00F012C2">
        <w:rPr>
          <w:rFonts w:eastAsia="Times New Roman" w:cstheme="minorHAnsi"/>
          <w:sz w:val="24"/>
          <w:szCs w:val="24"/>
        </w:rPr>
        <w:t xml:space="preserve">and Second Vice </w:t>
      </w:r>
      <w:proofErr w:type="gramStart"/>
      <w:r w:rsidR="00482AF6" w:rsidRPr="00F012C2">
        <w:rPr>
          <w:rFonts w:eastAsia="Times New Roman" w:cstheme="minorHAnsi"/>
          <w:sz w:val="24"/>
          <w:szCs w:val="24"/>
        </w:rPr>
        <w:t>President  (</w:t>
      </w:r>
      <w:proofErr w:type="gramEnd"/>
      <w:r w:rsidR="00482AF6" w:rsidRPr="00F012C2">
        <w:rPr>
          <w:rFonts w:eastAsia="Times New Roman" w:cstheme="minorHAnsi"/>
          <w:sz w:val="24"/>
          <w:szCs w:val="24"/>
        </w:rPr>
        <w:t xml:space="preserve">odd year) </w:t>
      </w:r>
      <w:r w:rsidR="00354CFA" w:rsidRPr="00F012C2">
        <w:rPr>
          <w:rFonts w:eastAsia="Times New Roman" w:cstheme="minorHAnsi"/>
          <w:sz w:val="24"/>
          <w:szCs w:val="24"/>
        </w:rPr>
        <w:t>shall each be elected to serve two-year terms, with elections held in alternating years to ensure continuity</w:t>
      </w:r>
    </w:p>
    <w:p w14:paraId="0F61E5D8" w14:textId="70AC96AA" w:rsidR="00D15C37" w:rsidRPr="00F012C2" w:rsidRDefault="00D15C37" w:rsidP="00D15C37">
      <w:pPr>
        <w:numPr>
          <w:ilvl w:val="0"/>
          <w:numId w:val="1"/>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 xml:space="preserve">The Secretary </w:t>
      </w:r>
      <w:r w:rsidR="00AE6E5E" w:rsidRPr="00F012C2">
        <w:rPr>
          <w:rFonts w:eastAsia="Times New Roman" w:cstheme="minorHAnsi"/>
          <w:sz w:val="24"/>
          <w:szCs w:val="24"/>
        </w:rPr>
        <w:t xml:space="preserve">(odd year) </w:t>
      </w:r>
      <w:r w:rsidRPr="00F012C2">
        <w:rPr>
          <w:rFonts w:eastAsia="Times New Roman" w:cstheme="minorHAnsi"/>
          <w:sz w:val="24"/>
          <w:szCs w:val="24"/>
        </w:rPr>
        <w:t xml:space="preserve">and Treasurer </w:t>
      </w:r>
      <w:r w:rsidR="00AE6E5E" w:rsidRPr="00F012C2">
        <w:rPr>
          <w:rFonts w:eastAsia="Times New Roman" w:cstheme="minorHAnsi"/>
          <w:sz w:val="24"/>
          <w:szCs w:val="24"/>
        </w:rPr>
        <w:t xml:space="preserve">(even year) </w:t>
      </w:r>
      <w:r w:rsidRPr="00F012C2">
        <w:rPr>
          <w:rFonts w:eastAsia="Times New Roman" w:cstheme="minorHAnsi"/>
          <w:sz w:val="24"/>
          <w:szCs w:val="24"/>
        </w:rPr>
        <w:t>shall each be elected to serve two-year terms, with elections held in alternating years to ensure continuity.</w:t>
      </w:r>
    </w:p>
    <w:p w14:paraId="39BB59B9" w14:textId="77777777" w:rsidR="00D15C37" w:rsidRPr="00F012C2" w:rsidRDefault="00D15C37" w:rsidP="00D15C37">
      <w:pPr>
        <w:numPr>
          <w:ilvl w:val="0"/>
          <w:numId w:val="1"/>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All officers must be regular members of the Association.</w:t>
      </w:r>
    </w:p>
    <w:p w14:paraId="636DE845"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2: Election Procedures</w:t>
      </w:r>
    </w:p>
    <w:p w14:paraId="0A7485A6" w14:textId="77777777"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 election of officers shall be conducted in accordance with the procedures and guidelines established by the Executive Board.</w:t>
      </w:r>
    </w:p>
    <w:p w14:paraId="3337D7F8"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3: Terms of Office</w:t>
      </w:r>
    </w:p>
    <w:p w14:paraId="00651472" w14:textId="3AD6B26D" w:rsidR="00D15C37" w:rsidRPr="00D15C37" w:rsidRDefault="00D15C37" w:rsidP="00D15C37">
      <w:pPr>
        <w:spacing w:before="100" w:beforeAutospacing="1" w:after="100" w:afterAutospacing="1" w:line="240" w:lineRule="auto"/>
        <w:rPr>
          <w:rFonts w:eastAsia="Times New Roman" w:cstheme="minorHAnsi"/>
          <w:sz w:val="24"/>
          <w:szCs w:val="24"/>
        </w:rPr>
      </w:pPr>
      <w:r w:rsidRPr="008C1025">
        <w:rPr>
          <w:rFonts w:eastAsia="Times New Roman" w:cstheme="minorHAnsi"/>
          <w:sz w:val="24"/>
          <w:szCs w:val="24"/>
        </w:rPr>
        <w:t xml:space="preserve">All officer terms shall begin upon adjournment of the </w:t>
      </w:r>
      <w:r w:rsidR="0003287A" w:rsidRPr="008C1025">
        <w:rPr>
          <w:rFonts w:eastAsia="Times New Roman" w:cstheme="minorHAnsi"/>
          <w:sz w:val="24"/>
          <w:szCs w:val="24"/>
        </w:rPr>
        <w:t xml:space="preserve">conference </w:t>
      </w:r>
      <w:r w:rsidRPr="008C1025">
        <w:rPr>
          <w:rFonts w:eastAsia="Times New Roman" w:cstheme="minorHAnsi"/>
          <w:sz w:val="24"/>
          <w:szCs w:val="24"/>
        </w:rPr>
        <w:t>during which they were elected. Officers shall serve until their successors have been duly elected and accepted the responsibilities of office.</w:t>
      </w:r>
      <w:r w:rsidR="005B198E">
        <w:rPr>
          <w:rFonts w:eastAsia="Times New Roman" w:cstheme="minorHAnsi"/>
          <w:sz w:val="24"/>
          <w:szCs w:val="24"/>
        </w:rPr>
        <w:t xml:space="preserve">  Officers, excluding the President, shall be available for consulting and conclusion of responsibilities for 60 days post-term.  The President serves for one year</w:t>
      </w:r>
      <w:r w:rsidR="006E1FA8">
        <w:rPr>
          <w:rFonts w:eastAsia="Times New Roman" w:cstheme="minorHAnsi"/>
          <w:sz w:val="24"/>
          <w:szCs w:val="24"/>
        </w:rPr>
        <w:t xml:space="preserve"> as Immediate Past President.</w:t>
      </w:r>
      <w:r w:rsidR="005B198E">
        <w:rPr>
          <w:rFonts w:eastAsia="Times New Roman" w:cstheme="minorHAnsi"/>
          <w:sz w:val="24"/>
          <w:szCs w:val="24"/>
        </w:rPr>
        <w:t xml:space="preserve"> </w:t>
      </w:r>
    </w:p>
    <w:p w14:paraId="40CE1A9A"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4: Officer Duties</w:t>
      </w:r>
    </w:p>
    <w:p w14:paraId="3DDF60D6" w14:textId="77777777" w:rsidR="00D15C37" w:rsidRPr="00D15C37"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The duties of each officer shall be those customarily associated with their respective positions, as well as any responsibilities assigned by the Executive Board or outlined in other sections of these bylaws.</w:t>
      </w:r>
    </w:p>
    <w:p w14:paraId="3D92C044"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5: Vacancies</w:t>
      </w:r>
    </w:p>
    <w:p w14:paraId="41E6D854" w14:textId="77777777" w:rsidR="00D15C37" w:rsidRPr="00F012C2" w:rsidRDefault="00D15C37" w:rsidP="00D15C37">
      <w:pPr>
        <w:numPr>
          <w:ilvl w:val="0"/>
          <w:numId w:val="2"/>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 vacancy in the office of President shall be filled by the First Vice President.</w:t>
      </w:r>
    </w:p>
    <w:p w14:paraId="5005F05F" w14:textId="77777777" w:rsidR="00D15C37" w:rsidRPr="00F012C2" w:rsidRDefault="00D15C37" w:rsidP="00D15C37">
      <w:pPr>
        <w:numPr>
          <w:ilvl w:val="0"/>
          <w:numId w:val="2"/>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 vacancy in the office of First Vice President shall be filled by the Second Vice President.</w:t>
      </w:r>
    </w:p>
    <w:p w14:paraId="0EE34EE5" w14:textId="77777777" w:rsidR="00D15C37" w:rsidRPr="00F012C2" w:rsidRDefault="00D15C37" w:rsidP="00D15C37">
      <w:pPr>
        <w:numPr>
          <w:ilvl w:val="0"/>
          <w:numId w:val="2"/>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If both the President and First Vice President offices are vacant, the Second Vice President shall assume the office of President.</w:t>
      </w:r>
    </w:p>
    <w:p w14:paraId="41566DA0" w14:textId="77777777" w:rsidR="00D15C37" w:rsidRPr="00F012C2" w:rsidRDefault="00D15C37" w:rsidP="00D15C37">
      <w:pPr>
        <w:numPr>
          <w:ilvl w:val="0"/>
          <w:numId w:val="2"/>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In such cases, the positions of First and Second Vice President shall be filled by appointment of the Executive Board.</w:t>
      </w:r>
    </w:p>
    <w:p w14:paraId="2BB86313" w14:textId="77777777" w:rsidR="00D15C37" w:rsidRPr="00F012C2" w:rsidRDefault="00D15C37" w:rsidP="00D15C37">
      <w:pPr>
        <w:numPr>
          <w:ilvl w:val="0"/>
          <w:numId w:val="2"/>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Vacancies in all other officer positions shall likewise be filled by Executive Board appointment.</w:t>
      </w:r>
    </w:p>
    <w:p w14:paraId="3945BA19" w14:textId="21ADF08A"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 xml:space="preserve">Section </w:t>
      </w:r>
      <w:r w:rsidR="00AE6E5E">
        <w:rPr>
          <w:rFonts w:eastAsia="Times New Roman" w:cstheme="minorHAnsi"/>
          <w:b/>
          <w:bCs/>
          <w:sz w:val="24"/>
          <w:szCs w:val="24"/>
        </w:rPr>
        <w:t>6</w:t>
      </w:r>
      <w:r w:rsidRPr="00D15C37">
        <w:rPr>
          <w:rFonts w:eastAsia="Times New Roman" w:cstheme="minorHAnsi"/>
          <w:b/>
          <w:bCs/>
          <w:sz w:val="24"/>
          <w:szCs w:val="24"/>
        </w:rPr>
        <w:t>: Change of Jurisdiction</w:t>
      </w:r>
    </w:p>
    <w:p w14:paraId="430127D9" w14:textId="77777777"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If an elected officer changes their jurisdiction of employment during their term of office, they may continue to serve for the remainder of the term provided:</w:t>
      </w:r>
    </w:p>
    <w:p w14:paraId="5529DD57" w14:textId="77777777" w:rsidR="005B198E" w:rsidRPr="00F012C2" w:rsidRDefault="005B198E" w:rsidP="00D15C37">
      <w:pPr>
        <w:numPr>
          <w:ilvl w:val="0"/>
          <w:numId w:val="4"/>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They obtain the consent of their Assessor.</w:t>
      </w:r>
    </w:p>
    <w:p w14:paraId="1E6296B6" w14:textId="74114250" w:rsidR="00D15C37" w:rsidRPr="00F012C2" w:rsidRDefault="00D15C37" w:rsidP="00D15C37">
      <w:pPr>
        <w:numPr>
          <w:ilvl w:val="0"/>
          <w:numId w:val="4"/>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They continue to meet the qualifications for regular membership, and</w:t>
      </w:r>
    </w:p>
    <w:p w14:paraId="473C86A7" w14:textId="77777777" w:rsidR="00D15C37" w:rsidRPr="00D15C37" w:rsidRDefault="00D15C37" w:rsidP="00D15C37">
      <w:pPr>
        <w:numPr>
          <w:ilvl w:val="0"/>
          <w:numId w:val="4"/>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Their continued service is approved by a majority of the remaining Executive Board members</w:t>
      </w:r>
      <w:r w:rsidRPr="00D15C37">
        <w:rPr>
          <w:rFonts w:eastAsia="Times New Roman" w:cstheme="minorHAnsi"/>
          <w:sz w:val="24"/>
          <w:szCs w:val="24"/>
        </w:rPr>
        <w:t>.</w:t>
      </w:r>
    </w:p>
    <w:p w14:paraId="7A751C51" w14:textId="77777777" w:rsidR="00D15C37" w:rsidRPr="00D15C37" w:rsidRDefault="00D15C37" w:rsidP="00D15C37">
      <w:pPr>
        <w:spacing w:before="100" w:beforeAutospacing="1" w:after="100" w:afterAutospacing="1" w:line="240" w:lineRule="auto"/>
        <w:outlineLvl w:val="2"/>
        <w:rPr>
          <w:rFonts w:eastAsia="Times New Roman" w:cstheme="minorHAnsi"/>
          <w:b/>
          <w:bCs/>
          <w:sz w:val="24"/>
          <w:szCs w:val="24"/>
        </w:rPr>
      </w:pPr>
      <w:r w:rsidRPr="00D15C37">
        <w:rPr>
          <w:rFonts w:eastAsia="Times New Roman" w:cstheme="minorHAnsi"/>
          <w:b/>
          <w:bCs/>
          <w:sz w:val="24"/>
          <w:szCs w:val="24"/>
        </w:rPr>
        <w:t>Article V: Meetings</w:t>
      </w:r>
    </w:p>
    <w:p w14:paraId="79CC4DFA"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1: Annual and Special Meetings</w:t>
      </w:r>
    </w:p>
    <w:p w14:paraId="2DD86815" w14:textId="77777777"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 Association shall meet at least annually, or more frequently, at a time and place designated either:</w:t>
      </w:r>
    </w:p>
    <w:p w14:paraId="621DB5A2" w14:textId="77777777" w:rsidR="00D15C37" w:rsidRPr="00D15C37" w:rsidRDefault="00D15C37" w:rsidP="00D15C37">
      <w:pPr>
        <w:numPr>
          <w:ilvl w:val="0"/>
          <w:numId w:val="5"/>
        </w:num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By the membership during a regular meeting, or</w:t>
      </w:r>
    </w:p>
    <w:p w14:paraId="28CDF70C" w14:textId="77777777" w:rsidR="00D15C37" w:rsidRPr="00D15C37" w:rsidRDefault="00D15C37" w:rsidP="00D15C37">
      <w:pPr>
        <w:numPr>
          <w:ilvl w:val="0"/>
          <w:numId w:val="5"/>
        </w:num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By the Executive Board if no such designation has been made.</w:t>
      </w:r>
    </w:p>
    <w:p w14:paraId="008B501E" w14:textId="77777777" w:rsidR="00D15C37" w:rsidRPr="00D15C37"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b/>
          <w:bCs/>
          <w:sz w:val="24"/>
          <w:szCs w:val="24"/>
        </w:rPr>
        <w:t>Special meetings</w:t>
      </w:r>
      <w:r w:rsidRPr="00D15C37">
        <w:rPr>
          <w:rFonts w:eastAsia="Times New Roman" w:cstheme="minorHAnsi"/>
          <w:sz w:val="24"/>
          <w:szCs w:val="24"/>
        </w:rPr>
        <w:t xml:space="preserve"> may be called by the President upon request of the Executive Board.</w:t>
      </w:r>
    </w:p>
    <w:p w14:paraId="7B8D50AF" w14:textId="5D241B2D"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2: Quorum</w:t>
      </w:r>
    </w:p>
    <w:p w14:paraId="775D35D8" w14:textId="77777777"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 quorum for conducting official business at any regular or special meeting shall consist of at least 20% of the regular members in good standing.</w:t>
      </w:r>
    </w:p>
    <w:p w14:paraId="64F02E63" w14:textId="77777777" w:rsidR="00D15C37" w:rsidRPr="00D15C37" w:rsidRDefault="00D15C37" w:rsidP="00D15C37">
      <w:pPr>
        <w:spacing w:before="100" w:beforeAutospacing="1" w:after="100" w:afterAutospacing="1" w:line="240" w:lineRule="auto"/>
        <w:outlineLvl w:val="2"/>
        <w:rPr>
          <w:rFonts w:eastAsia="Times New Roman" w:cstheme="minorHAnsi"/>
          <w:b/>
          <w:bCs/>
          <w:sz w:val="24"/>
          <w:szCs w:val="24"/>
        </w:rPr>
      </w:pPr>
      <w:r w:rsidRPr="00D15C37">
        <w:rPr>
          <w:rFonts w:eastAsia="Times New Roman" w:cstheme="minorHAnsi"/>
          <w:b/>
          <w:bCs/>
          <w:sz w:val="24"/>
          <w:szCs w:val="24"/>
        </w:rPr>
        <w:t>Article VI: The Executive Board</w:t>
      </w:r>
    </w:p>
    <w:p w14:paraId="6D3081E6"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1: Composition</w:t>
      </w:r>
    </w:p>
    <w:p w14:paraId="78F45102" w14:textId="41719545"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 Executive Board shall manage the affairs of the Association and shall be composed of the following eight</w:t>
      </w:r>
      <w:r w:rsidR="0003287A" w:rsidRPr="00F012C2">
        <w:rPr>
          <w:rFonts w:eastAsia="Times New Roman" w:cstheme="minorHAnsi"/>
          <w:sz w:val="24"/>
          <w:szCs w:val="24"/>
        </w:rPr>
        <w:t xml:space="preserve"> or nine</w:t>
      </w:r>
      <w:r w:rsidRPr="00F012C2">
        <w:rPr>
          <w:rFonts w:eastAsia="Times New Roman" w:cstheme="minorHAnsi"/>
          <w:sz w:val="24"/>
          <w:szCs w:val="24"/>
        </w:rPr>
        <w:t xml:space="preserve"> members:</w:t>
      </w:r>
    </w:p>
    <w:p w14:paraId="4FD4AEB0" w14:textId="12E43DDD" w:rsidR="00D15C37" w:rsidRPr="00D15C37" w:rsidRDefault="00D15C37" w:rsidP="00D15C37">
      <w:pPr>
        <w:numPr>
          <w:ilvl w:val="0"/>
          <w:numId w:val="7"/>
        </w:num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President (serves as Chair of the Board)</w:t>
      </w:r>
      <w:r w:rsidR="00EA6BF0">
        <w:rPr>
          <w:rFonts w:eastAsia="Times New Roman" w:cstheme="minorHAnsi"/>
          <w:sz w:val="24"/>
          <w:szCs w:val="24"/>
        </w:rPr>
        <w:t xml:space="preserve"> </w:t>
      </w:r>
      <w:r w:rsidR="00EA6BF0" w:rsidRPr="00EA6BF0">
        <w:rPr>
          <w:rFonts w:eastAsia="Times New Roman" w:cstheme="minorHAnsi"/>
          <w:b/>
          <w:bCs/>
          <w:sz w:val="24"/>
          <w:szCs w:val="24"/>
        </w:rPr>
        <w:t>must be current or prior board member</w:t>
      </w:r>
    </w:p>
    <w:p w14:paraId="2D3E849C" w14:textId="77777777" w:rsidR="00D15C37" w:rsidRPr="00D15C37" w:rsidRDefault="00D15C37" w:rsidP="00D15C37">
      <w:pPr>
        <w:numPr>
          <w:ilvl w:val="0"/>
          <w:numId w:val="7"/>
        </w:num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First Vice President</w:t>
      </w:r>
    </w:p>
    <w:p w14:paraId="52721303" w14:textId="77777777" w:rsidR="00D15C37" w:rsidRPr="00D15C37" w:rsidRDefault="00D15C37" w:rsidP="00D15C37">
      <w:pPr>
        <w:numPr>
          <w:ilvl w:val="0"/>
          <w:numId w:val="7"/>
        </w:num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Second Vice President</w:t>
      </w:r>
    </w:p>
    <w:p w14:paraId="7D5038B9" w14:textId="77777777" w:rsidR="00D15C37" w:rsidRPr="00D15C37" w:rsidRDefault="00D15C37" w:rsidP="00D15C37">
      <w:pPr>
        <w:numPr>
          <w:ilvl w:val="0"/>
          <w:numId w:val="7"/>
        </w:num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Secretary</w:t>
      </w:r>
    </w:p>
    <w:p w14:paraId="099CFADC" w14:textId="77777777" w:rsidR="00D15C37" w:rsidRPr="00D15C37" w:rsidRDefault="00D15C37" w:rsidP="00D15C37">
      <w:pPr>
        <w:numPr>
          <w:ilvl w:val="0"/>
          <w:numId w:val="7"/>
        </w:num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Treasurer</w:t>
      </w:r>
    </w:p>
    <w:p w14:paraId="665081E4" w14:textId="40303E23" w:rsidR="00D15C37" w:rsidRPr="00D15C37" w:rsidRDefault="00D15C37" w:rsidP="00D15C37">
      <w:pPr>
        <w:numPr>
          <w:ilvl w:val="0"/>
          <w:numId w:val="7"/>
        </w:num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Immediate Past President</w:t>
      </w:r>
      <w:r w:rsidR="0003287A">
        <w:rPr>
          <w:rFonts w:eastAsia="Times New Roman" w:cstheme="minorHAnsi"/>
          <w:sz w:val="24"/>
          <w:szCs w:val="24"/>
        </w:rPr>
        <w:t xml:space="preserve"> (1 year following last term)</w:t>
      </w:r>
    </w:p>
    <w:p w14:paraId="3993FBF8" w14:textId="493141AA" w:rsidR="00D15C37" w:rsidRPr="0003287A" w:rsidRDefault="0003287A" w:rsidP="00D15C37">
      <w:pPr>
        <w:numPr>
          <w:ilvl w:val="0"/>
          <w:numId w:val="7"/>
        </w:numPr>
        <w:spacing w:before="100" w:beforeAutospacing="1" w:after="100" w:afterAutospacing="1" w:line="240" w:lineRule="auto"/>
        <w:rPr>
          <w:rFonts w:eastAsia="Times New Roman" w:cstheme="minorHAnsi"/>
          <w:sz w:val="24"/>
          <w:szCs w:val="24"/>
        </w:rPr>
      </w:pPr>
      <w:r w:rsidRPr="0003287A">
        <w:rPr>
          <w:rFonts w:eastAsia="Times New Roman" w:cstheme="minorHAnsi"/>
          <w:sz w:val="24"/>
          <w:szCs w:val="24"/>
        </w:rPr>
        <w:t>Three</w:t>
      </w:r>
      <w:r w:rsidR="00D15C37" w:rsidRPr="0003287A">
        <w:rPr>
          <w:rFonts w:eastAsia="Times New Roman" w:cstheme="minorHAnsi"/>
          <w:sz w:val="24"/>
          <w:szCs w:val="24"/>
        </w:rPr>
        <w:t xml:space="preserve"> Members-at-Large elected by the regular membership</w:t>
      </w:r>
    </w:p>
    <w:p w14:paraId="20AC2AC3"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2: Governing Authority</w:t>
      </w:r>
    </w:p>
    <w:p w14:paraId="07F1331D" w14:textId="77777777"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 Executive Board shall serve as the governing body of the Association.</w:t>
      </w:r>
      <w:r w:rsidRPr="00F012C2">
        <w:rPr>
          <w:rFonts w:eastAsia="Times New Roman" w:cstheme="minorHAnsi"/>
          <w:sz w:val="24"/>
          <w:szCs w:val="24"/>
        </w:rPr>
        <w:br/>
        <w:t>It is empowered to pass any resolutions or bylaws it deems necessary to achieve the mission and objectives of the Association, provided such actions do not conflict with this Constitution or Bylaws.</w:t>
      </w:r>
    </w:p>
    <w:p w14:paraId="4B42A2D2" w14:textId="77777777" w:rsidR="00D15C37" w:rsidRPr="00D15C37" w:rsidRDefault="00D15C37" w:rsidP="00D15C37">
      <w:pPr>
        <w:spacing w:before="100" w:beforeAutospacing="1" w:after="100" w:afterAutospacing="1" w:line="240" w:lineRule="auto"/>
        <w:outlineLvl w:val="3"/>
        <w:rPr>
          <w:rFonts w:eastAsia="Times New Roman" w:cstheme="minorHAnsi"/>
          <w:b/>
          <w:bCs/>
          <w:sz w:val="24"/>
          <w:szCs w:val="24"/>
        </w:rPr>
      </w:pPr>
      <w:r w:rsidRPr="00D15C37">
        <w:rPr>
          <w:rFonts w:eastAsia="Times New Roman" w:cstheme="minorHAnsi"/>
          <w:b/>
          <w:bCs/>
          <w:sz w:val="24"/>
          <w:szCs w:val="24"/>
        </w:rPr>
        <w:t>Section 3: Meetings and Quorum</w:t>
      </w:r>
    </w:p>
    <w:p w14:paraId="566D3079" w14:textId="77777777" w:rsidR="00D15C37" w:rsidRPr="008F75D3" w:rsidRDefault="00D15C37" w:rsidP="00D15C37">
      <w:pPr>
        <w:spacing w:before="100" w:beforeAutospacing="1" w:after="100" w:afterAutospacing="1" w:line="240" w:lineRule="auto"/>
        <w:rPr>
          <w:rFonts w:eastAsia="Times New Roman" w:cstheme="minorHAnsi"/>
          <w:sz w:val="24"/>
          <w:szCs w:val="24"/>
        </w:rPr>
      </w:pPr>
      <w:r w:rsidRPr="00D15C37">
        <w:rPr>
          <w:rFonts w:eastAsia="Times New Roman" w:cstheme="minorHAnsi"/>
          <w:sz w:val="24"/>
          <w:szCs w:val="24"/>
        </w:rPr>
        <w:t xml:space="preserve">The President shall preside over all Executive Board meetings and shall cast a vote </w:t>
      </w:r>
      <w:r w:rsidRPr="008F75D3">
        <w:rPr>
          <w:rFonts w:eastAsia="Times New Roman" w:cstheme="minorHAnsi"/>
          <w:sz w:val="24"/>
          <w:szCs w:val="24"/>
        </w:rPr>
        <w:t>only in the event of a tie.</w:t>
      </w:r>
    </w:p>
    <w:p w14:paraId="35E97829" w14:textId="3DDD8BAE" w:rsidR="00D15C37" w:rsidRPr="00F012C2" w:rsidRDefault="00D15C37" w:rsidP="00D15C3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 xml:space="preserve">A quorum for Executive Board meetings shall consist of no fewer than </w:t>
      </w:r>
      <w:r w:rsidR="00E7091C" w:rsidRPr="00F012C2">
        <w:rPr>
          <w:rFonts w:eastAsia="Times New Roman" w:cstheme="minorHAnsi"/>
          <w:sz w:val="24"/>
          <w:szCs w:val="24"/>
        </w:rPr>
        <w:t xml:space="preserve">four </w:t>
      </w:r>
      <w:r w:rsidRPr="00F012C2">
        <w:rPr>
          <w:rFonts w:eastAsia="Times New Roman" w:cstheme="minorHAnsi"/>
          <w:sz w:val="24"/>
          <w:szCs w:val="24"/>
        </w:rPr>
        <w:t>(</w:t>
      </w:r>
      <w:r w:rsidR="00E7091C" w:rsidRPr="00F012C2">
        <w:rPr>
          <w:rFonts w:eastAsia="Times New Roman" w:cstheme="minorHAnsi"/>
          <w:sz w:val="24"/>
          <w:szCs w:val="24"/>
        </w:rPr>
        <w:t>4</w:t>
      </w:r>
      <w:r w:rsidRPr="00F012C2">
        <w:rPr>
          <w:rFonts w:eastAsia="Times New Roman" w:cstheme="minorHAnsi"/>
          <w:sz w:val="24"/>
          <w:szCs w:val="24"/>
        </w:rPr>
        <w:t>) members.</w:t>
      </w:r>
    </w:p>
    <w:p w14:paraId="211CEAD2" w14:textId="77777777" w:rsidR="00A57FC7" w:rsidRPr="00A57FC7" w:rsidRDefault="00A57FC7" w:rsidP="00A57FC7">
      <w:pPr>
        <w:spacing w:before="100" w:beforeAutospacing="1" w:after="100" w:afterAutospacing="1" w:line="240" w:lineRule="auto"/>
        <w:outlineLvl w:val="2"/>
        <w:rPr>
          <w:rFonts w:eastAsia="Times New Roman" w:cstheme="minorHAnsi"/>
          <w:b/>
          <w:bCs/>
          <w:sz w:val="24"/>
          <w:szCs w:val="24"/>
        </w:rPr>
      </w:pPr>
      <w:r w:rsidRPr="00A57FC7">
        <w:rPr>
          <w:rFonts w:eastAsia="Times New Roman" w:cstheme="minorHAnsi"/>
          <w:b/>
          <w:bCs/>
          <w:sz w:val="24"/>
          <w:szCs w:val="24"/>
        </w:rPr>
        <w:t>Article VII: Finance</w:t>
      </w:r>
    </w:p>
    <w:p w14:paraId="6D692ED0" w14:textId="77777777" w:rsidR="00A57FC7" w:rsidRPr="0003287A" w:rsidRDefault="00A57FC7" w:rsidP="00A57FC7">
      <w:pPr>
        <w:spacing w:before="100" w:beforeAutospacing="1" w:after="100" w:afterAutospacing="1" w:line="240" w:lineRule="auto"/>
        <w:outlineLvl w:val="3"/>
        <w:rPr>
          <w:rFonts w:eastAsia="Times New Roman" w:cstheme="minorHAnsi"/>
          <w:b/>
          <w:bCs/>
          <w:sz w:val="24"/>
          <w:szCs w:val="24"/>
        </w:rPr>
      </w:pPr>
      <w:r w:rsidRPr="0003287A">
        <w:rPr>
          <w:rFonts w:eastAsia="Times New Roman" w:cstheme="minorHAnsi"/>
          <w:b/>
          <w:bCs/>
          <w:sz w:val="24"/>
          <w:szCs w:val="24"/>
        </w:rPr>
        <w:t>Section 1: Membership Dues</w:t>
      </w:r>
    </w:p>
    <w:p w14:paraId="16488A77" w14:textId="5A0975B3" w:rsidR="0003287A" w:rsidRPr="00F012C2" w:rsidRDefault="0003287A" w:rsidP="0003287A">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 xml:space="preserve">Membership dues shall be levied annually and </w:t>
      </w:r>
      <w:r w:rsidR="006E1FA8" w:rsidRPr="00F012C2">
        <w:rPr>
          <w:rFonts w:eastAsia="Times New Roman" w:cstheme="minorHAnsi"/>
          <w:sz w:val="24"/>
          <w:szCs w:val="24"/>
        </w:rPr>
        <w:t xml:space="preserve">may </w:t>
      </w:r>
      <w:r w:rsidRPr="00F012C2">
        <w:rPr>
          <w:rFonts w:eastAsia="Times New Roman" w:cstheme="minorHAnsi"/>
          <w:sz w:val="24"/>
          <w:szCs w:val="24"/>
        </w:rPr>
        <w:t xml:space="preserve">be included in the registration to the CATA conference. </w:t>
      </w:r>
    </w:p>
    <w:p w14:paraId="6A728050" w14:textId="77777777" w:rsidR="00F90571" w:rsidRDefault="00F90571" w:rsidP="0003287A">
      <w:pPr>
        <w:spacing w:before="100" w:beforeAutospacing="1" w:after="100" w:afterAutospacing="1" w:line="240" w:lineRule="auto"/>
        <w:rPr>
          <w:rFonts w:eastAsia="Times New Roman" w:cstheme="minorHAnsi"/>
          <w:b/>
          <w:bCs/>
          <w:sz w:val="24"/>
          <w:szCs w:val="24"/>
        </w:rPr>
      </w:pPr>
    </w:p>
    <w:p w14:paraId="36603330" w14:textId="77777777" w:rsidR="00F90571" w:rsidRDefault="00F90571" w:rsidP="0003287A">
      <w:pPr>
        <w:spacing w:before="100" w:beforeAutospacing="1" w:after="100" w:afterAutospacing="1" w:line="240" w:lineRule="auto"/>
        <w:rPr>
          <w:rFonts w:eastAsia="Times New Roman" w:cstheme="minorHAnsi"/>
          <w:b/>
          <w:bCs/>
          <w:sz w:val="24"/>
          <w:szCs w:val="24"/>
        </w:rPr>
      </w:pPr>
    </w:p>
    <w:p w14:paraId="1BEB2EC1" w14:textId="08E0E28F" w:rsidR="00A57FC7" w:rsidRPr="0003287A" w:rsidRDefault="00A57FC7" w:rsidP="0003287A">
      <w:pPr>
        <w:spacing w:before="100" w:beforeAutospacing="1" w:after="100" w:afterAutospacing="1" w:line="240" w:lineRule="auto"/>
        <w:rPr>
          <w:rFonts w:eastAsia="Times New Roman" w:cstheme="minorHAnsi"/>
          <w:sz w:val="24"/>
          <w:szCs w:val="24"/>
        </w:rPr>
      </w:pPr>
      <w:r w:rsidRPr="0003287A">
        <w:rPr>
          <w:rFonts w:eastAsia="Times New Roman" w:cstheme="minorHAnsi"/>
          <w:b/>
          <w:bCs/>
          <w:sz w:val="24"/>
          <w:szCs w:val="24"/>
        </w:rPr>
        <w:t xml:space="preserve">Section </w:t>
      </w:r>
      <w:r w:rsidR="0003287A">
        <w:rPr>
          <w:rFonts w:eastAsia="Times New Roman" w:cstheme="minorHAnsi"/>
          <w:b/>
          <w:bCs/>
          <w:sz w:val="24"/>
          <w:szCs w:val="24"/>
        </w:rPr>
        <w:t>2</w:t>
      </w:r>
      <w:r w:rsidRPr="0003287A">
        <w:rPr>
          <w:rFonts w:eastAsia="Times New Roman" w:cstheme="minorHAnsi"/>
          <w:b/>
          <w:bCs/>
          <w:sz w:val="24"/>
          <w:szCs w:val="24"/>
        </w:rPr>
        <w:t>: Special Assessments</w:t>
      </w:r>
    </w:p>
    <w:p w14:paraId="286D560A" w14:textId="77777777" w:rsidR="00A57FC7" w:rsidRPr="00F012C2" w:rsidRDefault="00A57FC7" w:rsidP="00A57FC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Assessments for additional funds necessary to support the Association’s operations may be levied only by a majority vote of regular members present at a regular meeting.</w:t>
      </w:r>
    </w:p>
    <w:p w14:paraId="3E6CC0C4" w14:textId="3087E30E" w:rsidR="00A57FC7" w:rsidRPr="00A57FC7" w:rsidRDefault="00A57FC7" w:rsidP="00A57FC7">
      <w:pPr>
        <w:spacing w:before="100" w:beforeAutospacing="1" w:after="100" w:afterAutospacing="1" w:line="240" w:lineRule="auto"/>
        <w:outlineLvl w:val="3"/>
        <w:rPr>
          <w:rFonts w:eastAsia="Times New Roman" w:cstheme="minorHAnsi"/>
          <w:b/>
          <w:bCs/>
          <w:sz w:val="24"/>
          <w:szCs w:val="24"/>
        </w:rPr>
      </w:pPr>
      <w:r w:rsidRPr="00A57FC7">
        <w:rPr>
          <w:rFonts w:eastAsia="Times New Roman" w:cstheme="minorHAnsi"/>
          <w:b/>
          <w:bCs/>
          <w:sz w:val="24"/>
          <w:szCs w:val="24"/>
        </w:rPr>
        <w:t xml:space="preserve">Section </w:t>
      </w:r>
      <w:r w:rsidR="0003287A">
        <w:rPr>
          <w:rFonts w:eastAsia="Times New Roman" w:cstheme="minorHAnsi"/>
          <w:b/>
          <w:bCs/>
          <w:sz w:val="24"/>
          <w:szCs w:val="24"/>
        </w:rPr>
        <w:t>3</w:t>
      </w:r>
      <w:r w:rsidRPr="00A57FC7">
        <w:rPr>
          <w:rFonts w:eastAsia="Times New Roman" w:cstheme="minorHAnsi"/>
          <w:b/>
          <w:bCs/>
          <w:sz w:val="24"/>
          <w:szCs w:val="24"/>
        </w:rPr>
        <w:t>: Non-Refundability</w:t>
      </w:r>
    </w:p>
    <w:p w14:paraId="6D2BFC30" w14:textId="77777777" w:rsidR="00A57FC7" w:rsidRPr="00A57FC7" w:rsidRDefault="00A57FC7" w:rsidP="00A57FC7">
      <w:pPr>
        <w:spacing w:before="100" w:beforeAutospacing="1" w:after="100" w:afterAutospacing="1" w:line="240" w:lineRule="auto"/>
        <w:rPr>
          <w:rFonts w:eastAsia="Times New Roman" w:cstheme="minorHAnsi"/>
          <w:sz w:val="24"/>
          <w:szCs w:val="24"/>
        </w:rPr>
      </w:pPr>
      <w:r w:rsidRPr="00A57FC7">
        <w:rPr>
          <w:rFonts w:eastAsia="Times New Roman" w:cstheme="minorHAnsi"/>
          <w:sz w:val="24"/>
          <w:szCs w:val="24"/>
        </w:rPr>
        <w:t>No dues or fees will be refunded to any member who voluntarily or involuntarily severs their connection with the Association.</w:t>
      </w:r>
    </w:p>
    <w:p w14:paraId="4B76A73C" w14:textId="71625FCF" w:rsidR="00A57FC7" w:rsidRPr="00A57FC7" w:rsidRDefault="00A57FC7" w:rsidP="00A57FC7">
      <w:pPr>
        <w:spacing w:before="100" w:beforeAutospacing="1" w:after="100" w:afterAutospacing="1" w:line="240" w:lineRule="auto"/>
        <w:outlineLvl w:val="3"/>
        <w:rPr>
          <w:rFonts w:eastAsia="Times New Roman" w:cstheme="minorHAnsi"/>
          <w:b/>
          <w:bCs/>
          <w:sz w:val="24"/>
          <w:szCs w:val="24"/>
        </w:rPr>
      </w:pPr>
      <w:r w:rsidRPr="00A57FC7">
        <w:rPr>
          <w:rFonts w:eastAsia="Times New Roman" w:cstheme="minorHAnsi"/>
          <w:b/>
          <w:bCs/>
          <w:sz w:val="24"/>
          <w:szCs w:val="24"/>
        </w:rPr>
        <w:t xml:space="preserve">Section </w:t>
      </w:r>
      <w:r w:rsidR="0003287A">
        <w:rPr>
          <w:rFonts w:eastAsia="Times New Roman" w:cstheme="minorHAnsi"/>
          <w:b/>
          <w:bCs/>
          <w:sz w:val="24"/>
          <w:szCs w:val="24"/>
        </w:rPr>
        <w:t>4</w:t>
      </w:r>
      <w:r w:rsidRPr="00A57FC7">
        <w:rPr>
          <w:rFonts w:eastAsia="Times New Roman" w:cstheme="minorHAnsi"/>
          <w:b/>
          <w:bCs/>
          <w:sz w:val="24"/>
          <w:szCs w:val="24"/>
        </w:rPr>
        <w:t>: Fiscal Year</w:t>
      </w:r>
    </w:p>
    <w:p w14:paraId="21FA94EC" w14:textId="77777777" w:rsidR="00A57FC7" w:rsidRPr="00F012C2" w:rsidRDefault="00A57FC7" w:rsidP="00A57FC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The fiscal year of the Association shall coincide with the interim period between elections.</w:t>
      </w:r>
    </w:p>
    <w:p w14:paraId="252FD955" w14:textId="0B3D3D79" w:rsidR="00A57FC7" w:rsidRPr="00A57FC7" w:rsidRDefault="00A57FC7" w:rsidP="00A57FC7">
      <w:pPr>
        <w:spacing w:before="100" w:beforeAutospacing="1" w:after="100" w:afterAutospacing="1" w:line="240" w:lineRule="auto"/>
        <w:outlineLvl w:val="3"/>
        <w:rPr>
          <w:rFonts w:eastAsia="Times New Roman" w:cstheme="minorHAnsi"/>
          <w:b/>
          <w:bCs/>
          <w:sz w:val="24"/>
          <w:szCs w:val="24"/>
        </w:rPr>
      </w:pPr>
      <w:r w:rsidRPr="00A57FC7">
        <w:rPr>
          <w:rFonts w:eastAsia="Times New Roman" w:cstheme="minorHAnsi"/>
          <w:b/>
          <w:bCs/>
          <w:sz w:val="24"/>
          <w:szCs w:val="24"/>
        </w:rPr>
        <w:t xml:space="preserve">Section </w:t>
      </w:r>
      <w:r w:rsidR="0003287A">
        <w:rPr>
          <w:rFonts w:eastAsia="Times New Roman" w:cstheme="minorHAnsi"/>
          <w:b/>
          <w:bCs/>
          <w:sz w:val="24"/>
          <w:szCs w:val="24"/>
        </w:rPr>
        <w:t>5</w:t>
      </w:r>
      <w:r w:rsidRPr="00A57FC7">
        <w:rPr>
          <w:rFonts w:eastAsia="Times New Roman" w:cstheme="minorHAnsi"/>
          <w:b/>
          <w:bCs/>
          <w:sz w:val="24"/>
          <w:szCs w:val="24"/>
        </w:rPr>
        <w:t>: Financial Procedures</w:t>
      </w:r>
    </w:p>
    <w:p w14:paraId="1171B0ED" w14:textId="77777777" w:rsidR="00B91614" w:rsidRPr="00F86F5B" w:rsidRDefault="00B91614" w:rsidP="00B91614">
      <w:pPr>
        <w:pStyle w:val="NormalWeb"/>
        <w:rPr>
          <w:rFonts w:asciiTheme="minorHAnsi" w:hAnsiTheme="minorHAnsi" w:cstheme="minorHAnsi"/>
        </w:rPr>
      </w:pPr>
      <w:r w:rsidRPr="00F86F5B">
        <w:rPr>
          <w:rFonts w:asciiTheme="minorHAnsi" w:hAnsiTheme="minorHAnsi" w:cstheme="minorHAnsi"/>
        </w:rPr>
        <w:t xml:space="preserve">The Executive Board shall, by resolution or bylaw, establish a </w:t>
      </w:r>
      <w:r w:rsidRPr="00F86F5B">
        <w:rPr>
          <w:rStyle w:val="Strong"/>
          <w:rFonts w:asciiTheme="minorHAnsi" w:hAnsiTheme="minorHAnsi" w:cstheme="minorHAnsi"/>
          <w:b w:val="0"/>
          <w:bCs w:val="0"/>
        </w:rPr>
        <w:t>standard method</w:t>
      </w:r>
      <w:r w:rsidRPr="00F86F5B">
        <w:rPr>
          <w:rFonts w:asciiTheme="minorHAnsi" w:hAnsiTheme="minorHAnsi" w:cstheme="minorHAnsi"/>
        </w:rPr>
        <w:t xml:space="preserve"> for receiving, handling, and disbursing all funds of the Association.</w:t>
      </w:r>
    </w:p>
    <w:p w14:paraId="519D2553" w14:textId="77777777" w:rsidR="00B91614" w:rsidRPr="00F86F5B" w:rsidRDefault="00B91614" w:rsidP="00B91614">
      <w:pPr>
        <w:pStyle w:val="NormalWeb"/>
        <w:rPr>
          <w:rFonts w:asciiTheme="minorHAnsi" w:hAnsiTheme="minorHAnsi" w:cstheme="minorHAnsi"/>
        </w:rPr>
      </w:pPr>
      <w:r w:rsidRPr="00F86F5B">
        <w:rPr>
          <w:rFonts w:asciiTheme="minorHAnsi" w:hAnsiTheme="minorHAnsi" w:cstheme="minorHAnsi"/>
        </w:rPr>
        <w:t xml:space="preserve">All funds received from sponsorships shall be </w:t>
      </w:r>
      <w:r w:rsidRPr="00F86F5B">
        <w:rPr>
          <w:rStyle w:val="Strong"/>
          <w:rFonts w:asciiTheme="minorHAnsi" w:hAnsiTheme="minorHAnsi" w:cstheme="minorHAnsi"/>
          <w:b w:val="0"/>
          <w:bCs w:val="0"/>
        </w:rPr>
        <w:t>maintained in a separate checking account</w:t>
      </w:r>
      <w:r w:rsidRPr="00F86F5B">
        <w:rPr>
          <w:rFonts w:asciiTheme="minorHAnsi" w:hAnsiTheme="minorHAnsi" w:cstheme="minorHAnsi"/>
        </w:rPr>
        <w:t xml:space="preserve"> and shall not be commingled with the general fund or savings account.</w:t>
      </w:r>
    </w:p>
    <w:p w14:paraId="7395DE2B" w14:textId="4149B575" w:rsidR="0003287A" w:rsidRPr="00A57FC7" w:rsidRDefault="00A57FC7" w:rsidP="0003287A">
      <w:pPr>
        <w:spacing w:before="100" w:beforeAutospacing="1" w:after="100" w:afterAutospacing="1" w:line="240" w:lineRule="auto"/>
        <w:outlineLvl w:val="2"/>
        <w:rPr>
          <w:rFonts w:eastAsia="Times New Roman" w:cstheme="minorHAnsi"/>
          <w:b/>
          <w:bCs/>
          <w:sz w:val="24"/>
          <w:szCs w:val="24"/>
        </w:rPr>
      </w:pPr>
      <w:r w:rsidRPr="00A57FC7">
        <w:rPr>
          <w:rFonts w:eastAsia="Times New Roman" w:cstheme="minorHAnsi"/>
          <w:b/>
          <w:bCs/>
          <w:sz w:val="24"/>
          <w:szCs w:val="24"/>
        </w:rPr>
        <w:t>Article VIII</w:t>
      </w:r>
      <w:r w:rsidR="00B91614" w:rsidRPr="00A57FC7">
        <w:rPr>
          <w:rFonts w:eastAsia="Times New Roman" w:cstheme="minorHAnsi"/>
          <w:b/>
          <w:bCs/>
          <w:sz w:val="24"/>
          <w:szCs w:val="24"/>
        </w:rPr>
        <w:t xml:space="preserve">: </w:t>
      </w:r>
      <w:r w:rsidR="00B91614">
        <w:rPr>
          <w:rFonts w:eastAsia="Times New Roman" w:cstheme="minorHAnsi"/>
          <w:b/>
          <w:bCs/>
          <w:sz w:val="24"/>
          <w:szCs w:val="24"/>
        </w:rPr>
        <w:t>Amendments</w:t>
      </w:r>
    </w:p>
    <w:p w14:paraId="5773CF33" w14:textId="77777777" w:rsidR="00A57FC7" w:rsidRPr="00A57FC7" w:rsidRDefault="00A57FC7" w:rsidP="00A57FC7">
      <w:pPr>
        <w:spacing w:before="100" w:beforeAutospacing="1" w:after="100" w:afterAutospacing="1" w:line="240" w:lineRule="auto"/>
        <w:outlineLvl w:val="3"/>
        <w:rPr>
          <w:rFonts w:eastAsia="Times New Roman" w:cstheme="minorHAnsi"/>
          <w:b/>
          <w:bCs/>
          <w:sz w:val="24"/>
          <w:szCs w:val="24"/>
        </w:rPr>
      </w:pPr>
      <w:r w:rsidRPr="00A57FC7">
        <w:rPr>
          <w:rFonts w:eastAsia="Times New Roman" w:cstheme="minorHAnsi"/>
          <w:b/>
          <w:bCs/>
          <w:sz w:val="24"/>
          <w:szCs w:val="24"/>
        </w:rPr>
        <w:t>Section 1: Voting Requirement</w:t>
      </w:r>
    </w:p>
    <w:p w14:paraId="10E0C7C6" w14:textId="77777777" w:rsidR="00A57FC7" w:rsidRPr="00F012C2" w:rsidRDefault="00A57FC7" w:rsidP="00A57FC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This Constitution may be amended at any regular meeting by a two-thirds vote of the regular members present, provided that a copy of the proposed amendment has been sent to each regular member at least 20 days in advance of the meeting.</w:t>
      </w:r>
    </w:p>
    <w:p w14:paraId="1A5CAE28" w14:textId="77777777" w:rsidR="00A57FC7" w:rsidRPr="00A57FC7" w:rsidRDefault="00A57FC7" w:rsidP="00A57FC7">
      <w:pPr>
        <w:spacing w:before="100" w:beforeAutospacing="1" w:after="100" w:afterAutospacing="1" w:line="240" w:lineRule="auto"/>
        <w:outlineLvl w:val="3"/>
        <w:rPr>
          <w:rFonts w:eastAsia="Times New Roman" w:cstheme="minorHAnsi"/>
          <w:b/>
          <w:bCs/>
          <w:sz w:val="24"/>
          <w:szCs w:val="24"/>
        </w:rPr>
      </w:pPr>
      <w:r w:rsidRPr="00A57FC7">
        <w:rPr>
          <w:rFonts w:eastAsia="Times New Roman" w:cstheme="minorHAnsi"/>
          <w:b/>
          <w:bCs/>
          <w:sz w:val="24"/>
          <w:szCs w:val="24"/>
        </w:rPr>
        <w:t>Section 2: Proposal of Amendments</w:t>
      </w:r>
    </w:p>
    <w:p w14:paraId="7091E2FC" w14:textId="77777777" w:rsidR="00A57FC7" w:rsidRPr="00A57FC7" w:rsidRDefault="00A57FC7" w:rsidP="00A57FC7">
      <w:pPr>
        <w:spacing w:before="100" w:beforeAutospacing="1" w:after="100" w:afterAutospacing="1" w:line="240" w:lineRule="auto"/>
        <w:rPr>
          <w:rFonts w:eastAsia="Times New Roman" w:cstheme="minorHAnsi"/>
          <w:sz w:val="24"/>
          <w:szCs w:val="24"/>
        </w:rPr>
      </w:pPr>
      <w:r w:rsidRPr="00A57FC7">
        <w:rPr>
          <w:rFonts w:eastAsia="Times New Roman" w:cstheme="minorHAnsi"/>
          <w:sz w:val="24"/>
          <w:szCs w:val="24"/>
        </w:rPr>
        <w:t>Amendments may be proposed by either:</w:t>
      </w:r>
    </w:p>
    <w:p w14:paraId="27BDCF11" w14:textId="77777777" w:rsidR="00A57FC7" w:rsidRPr="00F012C2" w:rsidRDefault="00A57FC7" w:rsidP="00A57FC7">
      <w:pPr>
        <w:numPr>
          <w:ilvl w:val="0"/>
          <w:numId w:val="11"/>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An initiatory petition signed by no fewer than ten (10) regular members, or</w:t>
      </w:r>
    </w:p>
    <w:p w14:paraId="37BD79D8" w14:textId="77777777" w:rsidR="00A57FC7" w:rsidRPr="00F012C2" w:rsidRDefault="00A57FC7" w:rsidP="00A57FC7">
      <w:pPr>
        <w:numPr>
          <w:ilvl w:val="0"/>
          <w:numId w:val="11"/>
        </w:num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 resolution of the Executive Board.</w:t>
      </w:r>
    </w:p>
    <w:p w14:paraId="7AF835EC" w14:textId="77777777" w:rsidR="00A57FC7" w:rsidRPr="00A57FC7" w:rsidRDefault="00000000" w:rsidP="00A57FC7">
      <w:pPr>
        <w:spacing w:after="0" w:line="240" w:lineRule="auto"/>
        <w:rPr>
          <w:rFonts w:eastAsia="Times New Roman" w:cstheme="minorHAnsi"/>
          <w:sz w:val="24"/>
          <w:szCs w:val="24"/>
        </w:rPr>
      </w:pPr>
      <w:r>
        <w:rPr>
          <w:rFonts w:eastAsia="Times New Roman" w:cstheme="minorHAnsi"/>
          <w:sz w:val="24"/>
          <w:szCs w:val="24"/>
        </w:rPr>
        <w:pict w14:anchorId="29253B41">
          <v:rect id="_x0000_i1027" style="width:0;height:1.5pt" o:hralign="center" o:hrstd="t" o:hr="t" fillcolor="#a0a0a0" stroked="f"/>
        </w:pict>
      </w:r>
    </w:p>
    <w:p w14:paraId="7B856952" w14:textId="77777777" w:rsidR="0003287A" w:rsidRPr="00A57FC7" w:rsidRDefault="0003287A" w:rsidP="0003287A">
      <w:pPr>
        <w:spacing w:before="100" w:beforeAutospacing="1" w:after="100" w:afterAutospacing="1" w:line="240" w:lineRule="auto"/>
        <w:outlineLvl w:val="2"/>
        <w:rPr>
          <w:rFonts w:eastAsia="Times New Roman" w:cstheme="minorHAnsi"/>
          <w:b/>
          <w:bCs/>
          <w:sz w:val="24"/>
          <w:szCs w:val="24"/>
        </w:rPr>
      </w:pPr>
      <w:r w:rsidRPr="00A57FC7">
        <w:rPr>
          <w:rFonts w:eastAsia="Times New Roman" w:cstheme="minorHAnsi"/>
          <w:b/>
          <w:bCs/>
          <w:sz w:val="24"/>
          <w:szCs w:val="24"/>
        </w:rPr>
        <w:t xml:space="preserve">Article X: </w:t>
      </w:r>
    </w:p>
    <w:p w14:paraId="1F399280" w14:textId="5E8DA87B" w:rsidR="00A57FC7" w:rsidRPr="00A57FC7" w:rsidRDefault="00A57FC7" w:rsidP="00A57FC7">
      <w:pPr>
        <w:spacing w:before="100" w:beforeAutospacing="1" w:after="100" w:afterAutospacing="1" w:line="240" w:lineRule="auto"/>
        <w:outlineLvl w:val="2"/>
        <w:rPr>
          <w:rFonts w:eastAsia="Times New Roman" w:cstheme="minorHAnsi"/>
          <w:b/>
          <w:bCs/>
          <w:sz w:val="24"/>
          <w:szCs w:val="24"/>
        </w:rPr>
      </w:pPr>
      <w:r w:rsidRPr="00A57FC7">
        <w:rPr>
          <w:rFonts w:eastAsia="Times New Roman" w:cstheme="minorHAnsi"/>
          <w:b/>
          <w:bCs/>
          <w:sz w:val="24"/>
          <w:szCs w:val="24"/>
        </w:rPr>
        <w:t>Rules of Order</w:t>
      </w:r>
    </w:p>
    <w:p w14:paraId="7EB60466" w14:textId="77777777" w:rsidR="00A57FC7" w:rsidRPr="00F012C2" w:rsidRDefault="00A57FC7" w:rsidP="00A57FC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All meetings and deliberations of the Association shall be governed by the most current edition of Robert’s Rules of Order.</w:t>
      </w:r>
      <w:r w:rsidRPr="00F012C2">
        <w:rPr>
          <w:rFonts w:eastAsia="Times New Roman" w:cstheme="minorHAnsi"/>
          <w:sz w:val="24"/>
          <w:szCs w:val="24"/>
        </w:rPr>
        <w:br/>
        <w:t>The order of business shall follow the procedures outlined in Robert’s Rules unless otherwise directed by the Executive Board.</w:t>
      </w:r>
    </w:p>
    <w:p w14:paraId="27D3BD55" w14:textId="77777777" w:rsidR="00A57FC7" w:rsidRPr="00A57FC7" w:rsidRDefault="00000000" w:rsidP="00A57FC7">
      <w:pPr>
        <w:spacing w:after="0" w:line="240" w:lineRule="auto"/>
        <w:rPr>
          <w:rFonts w:eastAsia="Times New Roman" w:cstheme="minorHAnsi"/>
          <w:sz w:val="24"/>
          <w:szCs w:val="24"/>
        </w:rPr>
      </w:pPr>
      <w:r>
        <w:rPr>
          <w:rFonts w:eastAsia="Times New Roman" w:cstheme="minorHAnsi"/>
          <w:sz w:val="24"/>
          <w:szCs w:val="24"/>
        </w:rPr>
        <w:pict w14:anchorId="145EE437">
          <v:rect id="_x0000_i1028" style="width:0;height:1.5pt" o:hralign="center" o:hrstd="t" o:hr="t" fillcolor="#a0a0a0" stroked="f"/>
        </w:pict>
      </w:r>
    </w:p>
    <w:p w14:paraId="01133E86" w14:textId="77777777" w:rsidR="00A57FC7" w:rsidRPr="00A57FC7" w:rsidRDefault="00A57FC7" w:rsidP="00A57FC7">
      <w:pPr>
        <w:spacing w:before="100" w:beforeAutospacing="1" w:after="100" w:afterAutospacing="1" w:line="240" w:lineRule="auto"/>
        <w:outlineLvl w:val="2"/>
        <w:rPr>
          <w:rFonts w:eastAsia="Times New Roman" w:cstheme="minorHAnsi"/>
          <w:b/>
          <w:bCs/>
          <w:sz w:val="24"/>
          <w:szCs w:val="24"/>
        </w:rPr>
      </w:pPr>
      <w:r w:rsidRPr="00A57FC7">
        <w:rPr>
          <w:rFonts w:eastAsia="Times New Roman" w:cstheme="minorHAnsi"/>
          <w:b/>
          <w:bCs/>
          <w:sz w:val="24"/>
          <w:szCs w:val="24"/>
        </w:rPr>
        <w:t>Historical Addendum (Optional Section – For Recordkeeping Only)</w:t>
      </w:r>
    </w:p>
    <w:p w14:paraId="5A524995" w14:textId="77777777" w:rsidR="00A57FC7" w:rsidRPr="00A57FC7" w:rsidRDefault="00A57FC7" w:rsidP="00A57FC7">
      <w:pPr>
        <w:spacing w:beforeAutospacing="1" w:after="100" w:afterAutospacing="1" w:line="240" w:lineRule="auto"/>
        <w:rPr>
          <w:rFonts w:eastAsia="Times New Roman" w:cstheme="minorHAnsi"/>
          <w:sz w:val="24"/>
          <w:szCs w:val="24"/>
        </w:rPr>
      </w:pPr>
      <w:r w:rsidRPr="00A57FC7">
        <w:rPr>
          <w:rFonts w:eastAsia="Times New Roman" w:cstheme="minorHAnsi"/>
          <w:sz w:val="24"/>
          <w:szCs w:val="24"/>
        </w:rPr>
        <w:t>The following officers were in service at the time of adoption or amendment of these bylaws:</w:t>
      </w:r>
    </w:p>
    <w:p w14:paraId="21DDCE18" w14:textId="77777777" w:rsidR="00A57FC7" w:rsidRPr="00A57FC7" w:rsidRDefault="00A57FC7" w:rsidP="00A57FC7">
      <w:pPr>
        <w:numPr>
          <w:ilvl w:val="0"/>
          <w:numId w:val="12"/>
        </w:numPr>
        <w:spacing w:before="100" w:beforeAutospacing="1" w:after="100" w:afterAutospacing="1" w:line="240" w:lineRule="auto"/>
        <w:ind w:left="1440"/>
        <w:rPr>
          <w:rFonts w:eastAsia="Times New Roman" w:cstheme="minorHAnsi"/>
          <w:sz w:val="24"/>
          <w:szCs w:val="24"/>
        </w:rPr>
      </w:pPr>
      <w:r w:rsidRPr="00A57FC7">
        <w:rPr>
          <w:rFonts w:eastAsia="Times New Roman" w:cstheme="minorHAnsi"/>
          <w:sz w:val="24"/>
          <w:szCs w:val="24"/>
        </w:rPr>
        <w:t>A. Ferraro – President</w:t>
      </w:r>
    </w:p>
    <w:p w14:paraId="5538426A" w14:textId="77777777" w:rsidR="00A57FC7" w:rsidRPr="00A57FC7" w:rsidRDefault="00A57FC7" w:rsidP="00A57FC7">
      <w:pPr>
        <w:numPr>
          <w:ilvl w:val="0"/>
          <w:numId w:val="12"/>
        </w:numPr>
        <w:spacing w:before="100" w:beforeAutospacing="1" w:after="100" w:afterAutospacing="1" w:line="240" w:lineRule="auto"/>
        <w:ind w:left="1440"/>
        <w:rPr>
          <w:rFonts w:eastAsia="Times New Roman" w:cstheme="minorHAnsi"/>
          <w:sz w:val="24"/>
          <w:szCs w:val="24"/>
        </w:rPr>
      </w:pPr>
      <w:r w:rsidRPr="00A57FC7">
        <w:rPr>
          <w:rFonts w:eastAsia="Times New Roman" w:cstheme="minorHAnsi"/>
          <w:sz w:val="24"/>
          <w:szCs w:val="24"/>
        </w:rPr>
        <w:t>B. Early – First Vice President</w:t>
      </w:r>
    </w:p>
    <w:p w14:paraId="6A58B239" w14:textId="77777777" w:rsidR="00A57FC7" w:rsidRPr="00A57FC7" w:rsidRDefault="00A57FC7" w:rsidP="00A57FC7">
      <w:pPr>
        <w:numPr>
          <w:ilvl w:val="0"/>
          <w:numId w:val="12"/>
        </w:numPr>
        <w:spacing w:before="100" w:beforeAutospacing="1" w:after="100" w:afterAutospacing="1" w:line="240" w:lineRule="auto"/>
        <w:ind w:left="1440"/>
        <w:rPr>
          <w:rFonts w:eastAsia="Times New Roman" w:cstheme="minorHAnsi"/>
          <w:sz w:val="24"/>
          <w:szCs w:val="24"/>
        </w:rPr>
      </w:pPr>
      <w:r w:rsidRPr="00A57FC7">
        <w:rPr>
          <w:rFonts w:eastAsia="Times New Roman" w:cstheme="minorHAnsi"/>
          <w:sz w:val="24"/>
          <w:szCs w:val="24"/>
        </w:rPr>
        <w:t>J. Redman – Second Vice President</w:t>
      </w:r>
    </w:p>
    <w:p w14:paraId="67BA2D1D" w14:textId="77777777" w:rsidR="00A57FC7" w:rsidRPr="00A57FC7" w:rsidRDefault="00A57FC7" w:rsidP="00A57FC7">
      <w:pPr>
        <w:numPr>
          <w:ilvl w:val="0"/>
          <w:numId w:val="12"/>
        </w:numPr>
        <w:spacing w:before="100" w:beforeAutospacing="1" w:after="100" w:afterAutospacing="1" w:line="240" w:lineRule="auto"/>
        <w:ind w:left="1440"/>
        <w:rPr>
          <w:rFonts w:eastAsia="Times New Roman" w:cstheme="minorHAnsi"/>
          <w:sz w:val="24"/>
          <w:szCs w:val="24"/>
        </w:rPr>
      </w:pPr>
      <w:r w:rsidRPr="00A57FC7">
        <w:rPr>
          <w:rFonts w:eastAsia="Times New Roman" w:cstheme="minorHAnsi"/>
          <w:sz w:val="24"/>
          <w:szCs w:val="24"/>
        </w:rPr>
        <w:t>P. Patterson – Secretary-Treasurer</w:t>
      </w:r>
    </w:p>
    <w:p w14:paraId="6C61ADC4" w14:textId="77777777" w:rsidR="00A57FC7" w:rsidRPr="00A57FC7" w:rsidRDefault="00A57FC7" w:rsidP="00A57FC7">
      <w:pPr>
        <w:numPr>
          <w:ilvl w:val="0"/>
          <w:numId w:val="12"/>
        </w:numPr>
        <w:spacing w:before="100" w:beforeAutospacing="1" w:after="100" w:afterAutospacing="1" w:line="240" w:lineRule="auto"/>
        <w:ind w:left="1440"/>
        <w:rPr>
          <w:rFonts w:eastAsia="Times New Roman" w:cstheme="minorHAnsi"/>
          <w:sz w:val="24"/>
          <w:szCs w:val="24"/>
        </w:rPr>
      </w:pPr>
      <w:r w:rsidRPr="00A57FC7">
        <w:rPr>
          <w:rFonts w:eastAsia="Times New Roman" w:cstheme="minorHAnsi"/>
          <w:sz w:val="24"/>
          <w:szCs w:val="24"/>
        </w:rPr>
        <w:t>R. Linnabary – Executive Board Member</w:t>
      </w:r>
    </w:p>
    <w:p w14:paraId="7A54182F" w14:textId="77777777" w:rsidR="00A57FC7" w:rsidRPr="00A57FC7" w:rsidRDefault="00A57FC7" w:rsidP="00A57FC7">
      <w:pPr>
        <w:numPr>
          <w:ilvl w:val="0"/>
          <w:numId w:val="12"/>
        </w:numPr>
        <w:spacing w:before="100" w:beforeAutospacing="1" w:after="100" w:afterAutospacing="1" w:line="240" w:lineRule="auto"/>
        <w:ind w:left="1440"/>
        <w:rPr>
          <w:rFonts w:eastAsia="Times New Roman" w:cstheme="minorHAnsi"/>
          <w:sz w:val="24"/>
          <w:szCs w:val="24"/>
        </w:rPr>
      </w:pPr>
      <w:r w:rsidRPr="00A57FC7">
        <w:rPr>
          <w:rFonts w:eastAsia="Times New Roman" w:cstheme="minorHAnsi"/>
          <w:sz w:val="24"/>
          <w:szCs w:val="24"/>
        </w:rPr>
        <w:t>T. Oliver – Executive Board Member</w:t>
      </w:r>
    </w:p>
    <w:p w14:paraId="0730B724" w14:textId="77777777" w:rsidR="00A57FC7" w:rsidRPr="00A57FC7" w:rsidRDefault="00A57FC7" w:rsidP="00A57FC7">
      <w:pPr>
        <w:numPr>
          <w:ilvl w:val="0"/>
          <w:numId w:val="12"/>
        </w:numPr>
        <w:spacing w:before="100" w:beforeAutospacing="1" w:after="100" w:afterAutospacing="1" w:line="240" w:lineRule="auto"/>
        <w:ind w:left="1440"/>
        <w:rPr>
          <w:rFonts w:eastAsia="Times New Roman" w:cstheme="minorHAnsi"/>
          <w:sz w:val="24"/>
          <w:szCs w:val="24"/>
        </w:rPr>
      </w:pPr>
      <w:r w:rsidRPr="00A57FC7">
        <w:rPr>
          <w:rFonts w:eastAsia="Times New Roman" w:cstheme="minorHAnsi"/>
          <w:sz w:val="24"/>
          <w:szCs w:val="24"/>
        </w:rPr>
        <w:t>R. West – Executive Board Member</w:t>
      </w:r>
    </w:p>
    <w:p w14:paraId="72EEA17D" w14:textId="77777777" w:rsidR="00A57FC7" w:rsidRPr="00A57FC7" w:rsidRDefault="00000000" w:rsidP="00A57FC7">
      <w:pPr>
        <w:spacing w:after="0" w:line="240" w:lineRule="auto"/>
        <w:rPr>
          <w:rFonts w:eastAsia="Times New Roman" w:cstheme="minorHAnsi"/>
          <w:sz w:val="24"/>
          <w:szCs w:val="24"/>
        </w:rPr>
      </w:pPr>
      <w:r>
        <w:rPr>
          <w:rFonts w:eastAsia="Times New Roman" w:cstheme="minorHAnsi"/>
          <w:sz w:val="24"/>
          <w:szCs w:val="24"/>
        </w:rPr>
        <w:pict w14:anchorId="1765BCEB">
          <v:rect id="_x0000_i1029" style="width:0;height:1.5pt" o:hralign="center" o:hrstd="t" o:hr="t" fillcolor="#a0a0a0" stroked="f"/>
        </w:pict>
      </w:r>
    </w:p>
    <w:p w14:paraId="47B62834" w14:textId="77777777" w:rsidR="00A57FC7" w:rsidRPr="00A57FC7" w:rsidRDefault="00A57FC7" w:rsidP="00A57FC7">
      <w:pPr>
        <w:spacing w:before="100" w:beforeAutospacing="1" w:after="100" w:afterAutospacing="1" w:line="240" w:lineRule="auto"/>
        <w:outlineLvl w:val="2"/>
        <w:rPr>
          <w:rFonts w:eastAsia="Times New Roman" w:cstheme="minorHAnsi"/>
          <w:b/>
          <w:bCs/>
          <w:sz w:val="24"/>
          <w:szCs w:val="24"/>
        </w:rPr>
      </w:pPr>
      <w:r w:rsidRPr="00A57FC7">
        <w:rPr>
          <w:rFonts w:eastAsia="Times New Roman" w:cstheme="minorHAnsi"/>
          <w:b/>
          <w:bCs/>
          <w:sz w:val="24"/>
          <w:szCs w:val="24"/>
        </w:rPr>
        <w:t>CATA Member Commitment</w:t>
      </w:r>
    </w:p>
    <w:p w14:paraId="32312D08" w14:textId="77777777" w:rsidR="00A57FC7" w:rsidRPr="00F012C2" w:rsidRDefault="00A57FC7" w:rsidP="00A57FC7">
      <w:pPr>
        <w:spacing w:before="100" w:beforeAutospacing="1" w:after="100" w:afterAutospacing="1" w:line="240" w:lineRule="auto"/>
        <w:rPr>
          <w:rFonts w:eastAsia="Times New Roman" w:cstheme="minorHAnsi"/>
          <w:sz w:val="24"/>
          <w:szCs w:val="24"/>
        </w:rPr>
      </w:pPr>
      <w:r w:rsidRPr="00F012C2">
        <w:rPr>
          <w:rFonts w:eastAsia="Times New Roman" w:cstheme="minorHAnsi"/>
          <w:sz w:val="24"/>
          <w:szCs w:val="24"/>
        </w:rPr>
        <w:t>Let it be the pledge of each CATA member to dedicate themselves to furthering the principles and achieving the worthy objectives established by the Association’s founders.</w:t>
      </w:r>
    </w:p>
    <w:p w14:paraId="7705F09A" w14:textId="77777777" w:rsidR="00D15C37" w:rsidRPr="00D15C37" w:rsidRDefault="00D15C37" w:rsidP="00D15C37">
      <w:pPr>
        <w:spacing w:before="100" w:beforeAutospacing="1" w:after="100" w:afterAutospacing="1" w:line="240" w:lineRule="auto"/>
        <w:rPr>
          <w:rFonts w:eastAsia="Times New Roman" w:cstheme="minorHAnsi"/>
          <w:sz w:val="24"/>
          <w:szCs w:val="24"/>
        </w:rPr>
      </w:pPr>
    </w:p>
    <w:p w14:paraId="75642ED8" w14:textId="77777777" w:rsidR="00DD62EF" w:rsidRPr="007B52FD" w:rsidRDefault="00DD62EF">
      <w:pPr>
        <w:rPr>
          <w:rFonts w:cstheme="minorHAnsi"/>
          <w:sz w:val="24"/>
          <w:szCs w:val="24"/>
        </w:rPr>
      </w:pPr>
    </w:p>
    <w:sectPr w:rsidR="00DD62EF" w:rsidRPr="007B5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AD1"/>
    <w:multiLevelType w:val="multilevel"/>
    <w:tmpl w:val="9534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25D9D"/>
    <w:multiLevelType w:val="multilevel"/>
    <w:tmpl w:val="31F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D7948"/>
    <w:multiLevelType w:val="multilevel"/>
    <w:tmpl w:val="39A4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B3FEA"/>
    <w:multiLevelType w:val="multilevel"/>
    <w:tmpl w:val="592C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C0506"/>
    <w:multiLevelType w:val="multilevel"/>
    <w:tmpl w:val="C396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6029A"/>
    <w:multiLevelType w:val="multilevel"/>
    <w:tmpl w:val="1704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F22C0"/>
    <w:multiLevelType w:val="multilevel"/>
    <w:tmpl w:val="CF34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97FBD"/>
    <w:multiLevelType w:val="multilevel"/>
    <w:tmpl w:val="B794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0606D"/>
    <w:multiLevelType w:val="multilevel"/>
    <w:tmpl w:val="0EBE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166C6"/>
    <w:multiLevelType w:val="multilevel"/>
    <w:tmpl w:val="24D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3C586F"/>
    <w:multiLevelType w:val="multilevel"/>
    <w:tmpl w:val="C254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152DC"/>
    <w:multiLevelType w:val="multilevel"/>
    <w:tmpl w:val="13C2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605962">
    <w:abstractNumId w:val="9"/>
  </w:num>
  <w:num w:numId="2" w16cid:durableId="1090277406">
    <w:abstractNumId w:val="6"/>
  </w:num>
  <w:num w:numId="3" w16cid:durableId="1313942977">
    <w:abstractNumId w:val="2"/>
  </w:num>
  <w:num w:numId="4" w16cid:durableId="2069720462">
    <w:abstractNumId w:val="1"/>
  </w:num>
  <w:num w:numId="5" w16cid:durableId="2067948579">
    <w:abstractNumId w:val="8"/>
  </w:num>
  <w:num w:numId="6" w16cid:durableId="1426459852">
    <w:abstractNumId w:val="0"/>
  </w:num>
  <w:num w:numId="7" w16cid:durableId="738283215">
    <w:abstractNumId w:val="4"/>
  </w:num>
  <w:num w:numId="8" w16cid:durableId="778335258">
    <w:abstractNumId w:val="5"/>
  </w:num>
  <w:num w:numId="9" w16cid:durableId="1253970407">
    <w:abstractNumId w:val="3"/>
  </w:num>
  <w:num w:numId="10" w16cid:durableId="136649555">
    <w:abstractNumId w:val="7"/>
  </w:num>
  <w:num w:numId="11" w16cid:durableId="1852254728">
    <w:abstractNumId w:val="10"/>
  </w:num>
  <w:num w:numId="12" w16cid:durableId="809251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37"/>
    <w:rsid w:val="0003287A"/>
    <w:rsid w:val="002371B5"/>
    <w:rsid w:val="002915CF"/>
    <w:rsid w:val="002A1ABA"/>
    <w:rsid w:val="00354CFA"/>
    <w:rsid w:val="00482AF6"/>
    <w:rsid w:val="005B198E"/>
    <w:rsid w:val="006200D3"/>
    <w:rsid w:val="006765ED"/>
    <w:rsid w:val="006E1FA8"/>
    <w:rsid w:val="00740DC5"/>
    <w:rsid w:val="007A6950"/>
    <w:rsid w:val="007B52FD"/>
    <w:rsid w:val="0088418B"/>
    <w:rsid w:val="008C1025"/>
    <w:rsid w:val="008F75D3"/>
    <w:rsid w:val="00A4284E"/>
    <w:rsid w:val="00A57FC7"/>
    <w:rsid w:val="00AD295A"/>
    <w:rsid w:val="00AE6E5E"/>
    <w:rsid w:val="00B91614"/>
    <w:rsid w:val="00D15C37"/>
    <w:rsid w:val="00DD62EF"/>
    <w:rsid w:val="00E7091C"/>
    <w:rsid w:val="00EA6BF0"/>
    <w:rsid w:val="00F012C2"/>
    <w:rsid w:val="00F86F5B"/>
    <w:rsid w:val="00F90571"/>
    <w:rsid w:val="00FD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F619"/>
  <w15:chartTrackingRefBased/>
  <w15:docId w15:val="{4BEE60AD-7EED-4C8E-8A78-A2F3EDCA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15C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15C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5C3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15C37"/>
    <w:rPr>
      <w:rFonts w:ascii="Times New Roman" w:eastAsia="Times New Roman" w:hAnsi="Times New Roman" w:cs="Times New Roman"/>
      <w:b/>
      <w:bCs/>
      <w:sz w:val="24"/>
      <w:szCs w:val="24"/>
    </w:rPr>
  </w:style>
  <w:style w:type="character" w:styleId="Strong">
    <w:name w:val="Strong"/>
    <w:basedOn w:val="DefaultParagraphFont"/>
    <w:uiPriority w:val="22"/>
    <w:qFormat/>
    <w:rsid w:val="00D15C37"/>
    <w:rPr>
      <w:b/>
      <w:bCs/>
    </w:rPr>
  </w:style>
  <w:style w:type="paragraph" w:styleId="NormalWeb">
    <w:name w:val="Normal (Web)"/>
    <w:basedOn w:val="Normal"/>
    <w:uiPriority w:val="99"/>
    <w:semiHidden/>
    <w:unhideWhenUsed/>
    <w:rsid w:val="00D15C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5C37"/>
    <w:rPr>
      <w:i/>
      <w:iCs/>
    </w:rPr>
  </w:style>
  <w:style w:type="paragraph" w:styleId="Revision">
    <w:name w:val="Revision"/>
    <w:hidden/>
    <w:uiPriority w:val="99"/>
    <w:semiHidden/>
    <w:rsid w:val="005B198E"/>
    <w:pPr>
      <w:spacing w:after="0" w:line="240" w:lineRule="auto"/>
    </w:pPr>
  </w:style>
  <w:style w:type="paragraph" w:styleId="NoSpacing">
    <w:name w:val="No Spacing"/>
    <w:uiPriority w:val="1"/>
    <w:qFormat/>
    <w:rsid w:val="00620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6931">
      <w:bodyDiv w:val="1"/>
      <w:marLeft w:val="0"/>
      <w:marRight w:val="0"/>
      <w:marTop w:val="0"/>
      <w:marBottom w:val="0"/>
      <w:divBdr>
        <w:top w:val="none" w:sz="0" w:space="0" w:color="auto"/>
        <w:left w:val="none" w:sz="0" w:space="0" w:color="auto"/>
        <w:bottom w:val="none" w:sz="0" w:space="0" w:color="auto"/>
        <w:right w:val="none" w:sz="0" w:space="0" w:color="auto"/>
      </w:divBdr>
    </w:div>
    <w:div w:id="388846209">
      <w:bodyDiv w:val="1"/>
      <w:marLeft w:val="0"/>
      <w:marRight w:val="0"/>
      <w:marTop w:val="0"/>
      <w:marBottom w:val="0"/>
      <w:divBdr>
        <w:top w:val="none" w:sz="0" w:space="0" w:color="auto"/>
        <w:left w:val="none" w:sz="0" w:space="0" w:color="auto"/>
        <w:bottom w:val="none" w:sz="0" w:space="0" w:color="auto"/>
        <w:right w:val="none" w:sz="0" w:space="0" w:color="auto"/>
      </w:divBdr>
      <w:divsChild>
        <w:div w:id="112003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893369">
      <w:bodyDiv w:val="1"/>
      <w:marLeft w:val="0"/>
      <w:marRight w:val="0"/>
      <w:marTop w:val="0"/>
      <w:marBottom w:val="0"/>
      <w:divBdr>
        <w:top w:val="none" w:sz="0" w:space="0" w:color="auto"/>
        <w:left w:val="none" w:sz="0" w:space="0" w:color="auto"/>
        <w:bottom w:val="none" w:sz="0" w:space="0" w:color="auto"/>
        <w:right w:val="none" w:sz="0" w:space="0" w:color="auto"/>
      </w:divBdr>
    </w:div>
    <w:div w:id="726033516">
      <w:bodyDiv w:val="1"/>
      <w:marLeft w:val="0"/>
      <w:marRight w:val="0"/>
      <w:marTop w:val="0"/>
      <w:marBottom w:val="0"/>
      <w:divBdr>
        <w:top w:val="none" w:sz="0" w:space="0" w:color="auto"/>
        <w:left w:val="none" w:sz="0" w:space="0" w:color="auto"/>
        <w:bottom w:val="none" w:sz="0" w:space="0" w:color="auto"/>
        <w:right w:val="none" w:sz="0" w:space="0" w:color="auto"/>
      </w:divBdr>
    </w:div>
    <w:div w:id="1393119162">
      <w:bodyDiv w:val="1"/>
      <w:marLeft w:val="0"/>
      <w:marRight w:val="0"/>
      <w:marTop w:val="0"/>
      <w:marBottom w:val="0"/>
      <w:divBdr>
        <w:top w:val="none" w:sz="0" w:space="0" w:color="auto"/>
        <w:left w:val="none" w:sz="0" w:space="0" w:color="auto"/>
        <w:bottom w:val="none" w:sz="0" w:space="0" w:color="auto"/>
        <w:right w:val="none" w:sz="0" w:space="0" w:color="auto"/>
      </w:divBdr>
    </w:div>
    <w:div w:id="160291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1285</Words>
  <Characters>7327</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Article I: Name</vt:lpstr>
      <vt:lpstr>        Article II: Purpose and Goal</vt:lpstr>
      <vt:lpstr>        Article III: Membership</vt:lpstr>
      <vt:lpstr>        Article IV: Officers</vt:lpstr>
      <vt:lpstr>        Article V: Meetings</vt:lpstr>
      <vt:lpstr>        Article VI: The Executive Board</vt:lpstr>
      <vt:lpstr>        Article VII: Finance</vt:lpstr>
      <vt:lpstr>        Article VIII:  Amendments</vt:lpstr>
      <vt:lpstr>        Article X: </vt:lpstr>
      <vt:lpstr>        Rules of Order</vt:lpstr>
      <vt:lpstr>        Historical Addendum (Optional Section – For Recordkeeping Only)</vt:lpstr>
      <vt:lpstr>        CATA Member Commitment</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Ann Fischer</dc:creator>
  <cp:keywords/>
  <dc:description/>
  <cp:lastModifiedBy>Becky Ann Fischer</cp:lastModifiedBy>
  <cp:revision>7</cp:revision>
  <dcterms:created xsi:type="dcterms:W3CDTF">2025-07-10T21:56:00Z</dcterms:created>
  <dcterms:modified xsi:type="dcterms:W3CDTF">2025-07-14T16:45:00Z</dcterms:modified>
</cp:coreProperties>
</file>